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before="58" w:lineRule="auto"/>
        <w:rPr>
          <w:rFonts w:ascii="Arial" w:cs="Arial" w:eastAsia="Arial" w:hAnsi="Arial"/>
          <w:b w:val="1"/>
          <w:sz w:val="20"/>
          <w:szCs w:val="20"/>
        </w:rPr>
      </w:pPr>
      <w:bookmarkStart w:colFirst="0" w:colLast="0" w:name="_heading=h.gjdgxs" w:id="0"/>
      <w:bookmarkEnd w:id="0"/>
      <w:r w:rsidDel="00000000" w:rsidR="00000000" w:rsidRPr="00000000">
        <w:rPr>
          <w:rFonts w:ascii="Arial" w:cs="Arial" w:eastAsia="Arial" w:hAnsi="Arial"/>
          <w:b w:val="1"/>
          <w:sz w:val="20"/>
          <w:szCs w:val="20"/>
          <w:rtl w:val="0"/>
        </w:rPr>
        <w:t xml:space="preserve"> </w:t>
      </w:r>
    </w:p>
    <w:p w:rsidR="00000000" w:rsidDel="00000000" w:rsidP="00000000" w:rsidRDefault="00000000" w:rsidRPr="00000000" w14:paraId="0000000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ENTENDIMENTO DO TEMA AUDITADO</w:t>
      </w:r>
    </w:p>
    <w:p w:rsidR="00000000" w:rsidDel="00000000" w:rsidP="00000000" w:rsidRDefault="00000000" w:rsidRPr="00000000" w14:paraId="00000003">
      <w:pPr>
        <w:spacing w:before="58" w:lineRule="auto"/>
        <w:rPr>
          <w:rFonts w:ascii="Arial" w:cs="Arial" w:eastAsia="Arial" w:hAnsi="Arial"/>
          <w:b w:val="1"/>
          <w:sz w:val="20"/>
          <w:szCs w:val="20"/>
        </w:rPr>
      </w:pPr>
      <w:r w:rsidDel="00000000" w:rsidR="00000000" w:rsidRPr="00000000">
        <w:rPr>
          <w:rtl w:val="0"/>
        </w:rPr>
      </w:r>
    </w:p>
    <w:tbl>
      <w:tblPr>
        <w:tblStyle w:val="Table1"/>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40"/>
        <w:gridCol w:w="6420"/>
        <w:tblGridChange w:id="0">
          <w:tblGrid>
            <w:gridCol w:w="2640"/>
            <w:gridCol w:w="6420"/>
          </w:tblGrid>
        </w:tblGridChange>
      </w:tblGrid>
      <w:tr>
        <w:trPr>
          <w:cantSplit w:val="0"/>
          <w:trHeight w:val="400" w:hRule="atLeast"/>
          <w:tblHeader w:val="0"/>
        </w:trPr>
        <w:tc>
          <w:tcPr>
            <w:gridSpan w:val="2"/>
            <w:shd w:fill="cccccc" w:val="clear"/>
          </w:tcPr>
          <w:p w:rsidR="00000000" w:rsidDel="00000000" w:rsidP="00000000" w:rsidRDefault="00000000" w:rsidRPr="00000000" w14:paraId="00000004">
            <w:pPr>
              <w:numPr>
                <w:ilvl w:val="0"/>
                <w:numId w:val="1"/>
              </w:numPr>
              <w:ind w:left="720" w:hanging="36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TEMA DA AUDITORIA OPERACIONAL</w:t>
            </w:r>
          </w:p>
        </w:tc>
      </w:tr>
      <w:tr>
        <w:trPr>
          <w:cantSplit w:val="0"/>
          <w:tblHeader w:val="0"/>
        </w:trPr>
        <w:tc>
          <w:tcPr>
            <w:shd w:fill="cfe2f3" w:val="clear"/>
          </w:tcPr>
          <w:p w:rsidR="00000000" w:rsidDel="00000000" w:rsidP="00000000" w:rsidRDefault="00000000" w:rsidRPr="00000000" w14:paraId="00000006">
            <w:pPr>
              <w:spacing w:before="58"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Tema</w:t>
            </w:r>
          </w:p>
        </w:tc>
        <w:tc>
          <w:tcPr>
            <w:shd w:fill="auto" w:val="clear"/>
          </w:tcPr>
          <w:p w:rsidR="00000000" w:rsidDel="00000000" w:rsidP="00000000" w:rsidRDefault="00000000" w:rsidRPr="00000000" w14:paraId="00000007">
            <w:pPr>
              <w:spacing w:before="58"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Indicar o tema no qual se insere o objeto auditado.</w:t>
            </w:r>
          </w:p>
        </w:tc>
      </w:tr>
      <w:tr>
        <w:trPr>
          <w:cantSplit w:val="0"/>
          <w:tblHeader w:val="0"/>
        </w:trPr>
        <w:tc>
          <w:tcPr>
            <w:shd w:fill="cfe2f3" w:val="clear"/>
          </w:tcPr>
          <w:p w:rsidR="00000000" w:rsidDel="00000000" w:rsidP="00000000" w:rsidRDefault="00000000" w:rsidRPr="00000000" w14:paraId="00000008">
            <w:pPr>
              <w:spacing w:before="58"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Entidade(s) Auditada(s)</w:t>
            </w:r>
          </w:p>
        </w:tc>
        <w:tc>
          <w:tcPr>
            <w:shd w:fill="auto" w:val="clear"/>
          </w:tcPr>
          <w:p w:rsidR="00000000" w:rsidDel="00000000" w:rsidP="00000000" w:rsidRDefault="00000000" w:rsidRPr="00000000" w14:paraId="00000009">
            <w:pPr>
              <w:jc w:val="both"/>
              <w:rPr>
                <w:rFonts w:ascii="Arial" w:cs="Arial" w:eastAsia="Arial" w:hAnsi="Arial"/>
                <w:b w:val="1"/>
                <w:color w:val="ff0000"/>
                <w:sz w:val="20"/>
                <w:szCs w:val="20"/>
              </w:rPr>
            </w:pPr>
            <w:bookmarkStart w:colFirst="0" w:colLast="0" w:name="_heading=h.yqkrr5l512cp" w:id="1"/>
            <w:bookmarkEnd w:id="1"/>
            <w:r w:rsidDel="00000000" w:rsidR="00000000" w:rsidRPr="00000000">
              <w:rPr>
                <w:rFonts w:ascii="Arial" w:cs="Arial" w:eastAsia="Arial" w:hAnsi="Arial"/>
                <w:color w:val="ff0000"/>
                <w:sz w:val="20"/>
                <w:szCs w:val="20"/>
                <w:rtl w:val="0"/>
              </w:rPr>
              <w:t xml:space="preserve">Qualquer pessoa física ou jurídica que figure como sujeito passivo da ação de controle externo do TCE-GO, podendo ser a própria unidade jurisdicionada ou estar a ela vinculada, incluindo os fundos constitucionais, de investimento, de incentivos fiscais e tributários e demais objetos cuja fiscalização se enquadre como competência do TCE-GO.</w:t>
            </w:r>
            <w:r w:rsidDel="00000000" w:rsidR="00000000" w:rsidRPr="00000000">
              <w:rPr>
                <w:rtl w:val="0"/>
              </w:rPr>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58" w:line="240" w:lineRule="auto"/>
              <w:ind w:left="0" w:righ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Alinhamento estratégico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Descrever o alinhamento do tema auditado com os objetivos estratégicos do TCE-GO.</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58" w:line="240" w:lineRule="auto"/>
              <w:ind w:left="0" w:righ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Situação problema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A situação-problema é aquela que produz ou pode vir a produzir consequências de natureza econômica ou social que afetam a sociedade. Uma situação-problema pode estar localizada no seio da sociedade (violência urbana, desemprego, desmatamento, baixa competitividade da indústria, etc) ou na própria estrutura do Estado (serviços de saúde de baixa qualidade, superfaturamento em obras públicas, fraudes em compras governamentais, seleção ineficaz de novos servidores, etc.).</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0E">
            <w:pPr>
              <w:widowControl w:val="0"/>
              <w:spacing w:before="58"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Possíveis impactos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Descrever os possíveis impactos econômicos e sociais gerados pela situação-problema e de que forma uma auditoria poderia contribuir para mitigação desses impactos, em termos de economicidade, eficiência ou efetividade. </w:t>
            </w:r>
          </w:p>
          <w:p w:rsidR="00000000" w:rsidDel="00000000" w:rsidP="00000000" w:rsidRDefault="00000000" w:rsidRPr="00000000" w14:paraId="00000010">
            <w:pPr>
              <w:widowControl w:val="0"/>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Verificar se a auditoria do tema abordará alguma questão legal ou oferecerá alguma vantagem para a comunidade. Por exemplo, a auditoria ajudará a promover a inclusão?</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11">
            <w:pPr>
              <w:widowControl w:val="0"/>
              <w:spacing w:before="58"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Auditabilidade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Responder às seguintes questões: O tema pode ser auditado? É prático </w:t>
            </w:r>
            <w:r w:rsidDel="00000000" w:rsidR="00000000" w:rsidRPr="00000000">
              <w:rPr>
                <w:rFonts w:ascii="Arial" w:cs="Arial" w:eastAsia="Arial" w:hAnsi="Arial"/>
                <w:color w:val="ff0000"/>
                <w:sz w:val="20"/>
                <w:szCs w:val="20"/>
                <w:rtl w:val="0"/>
              </w:rPr>
              <w:t xml:space="preserve">auditá</w:t>
            </w:r>
            <w:r w:rsidDel="00000000" w:rsidR="00000000" w:rsidRPr="00000000">
              <w:rPr>
                <w:rFonts w:ascii="Arial" w:cs="Arial" w:eastAsia="Arial" w:hAnsi="Arial"/>
                <w:color w:val="ff0000"/>
                <w:sz w:val="20"/>
                <w:szCs w:val="20"/>
                <w:rtl w:val="0"/>
              </w:rPr>
              <w:t xml:space="preserve">-lo? Ele se enquadra nas competências do TCE-GO? O TCE-GO tem capacidade para auditar o tema (por exemplo, tem acesso a especialistas que entendam o tema de auditoria)?</w:t>
            </w:r>
          </w:p>
        </w:tc>
      </w:tr>
    </w:tbl>
    <w:p w:rsidR="00000000" w:rsidDel="00000000" w:rsidP="00000000" w:rsidRDefault="00000000" w:rsidRPr="00000000" w14:paraId="00000013">
      <w:pPr>
        <w:spacing w:after="57"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14">
      <w:pPr>
        <w:spacing w:after="57" w:lineRule="auto"/>
        <w:rPr>
          <w:rFonts w:ascii="Arial" w:cs="Arial" w:eastAsia="Arial" w:hAnsi="Arial"/>
          <w:sz w:val="20"/>
          <w:szCs w:val="20"/>
        </w:rPr>
      </w:pPr>
      <w:r w:rsidDel="00000000" w:rsidR="00000000" w:rsidRPr="00000000">
        <w:rPr>
          <w:rtl w:val="0"/>
        </w:rPr>
      </w:r>
    </w:p>
    <w:tbl>
      <w:tblPr>
        <w:tblStyle w:val="Table2"/>
        <w:tblW w:w="90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80"/>
        <w:gridCol w:w="105"/>
        <w:gridCol w:w="6360"/>
        <w:tblGridChange w:id="0">
          <w:tblGrid>
            <w:gridCol w:w="2580"/>
            <w:gridCol w:w="105"/>
            <w:gridCol w:w="6360"/>
          </w:tblGrid>
        </w:tblGridChange>
      </w:tblGrid>
      <w:tr>
        <w:trPr>
          <w:cantSplit w:val="0"/>
          <w:trHeight w:val="448.9804687499999" w:hRule="atLeast"/>
          <w:tblHeader w:val="0"/>
        </w:trPr>
        <w:tc>
          <w:tcPr>
            <w:gridSpan w:val="3"/>
            <w:shd w:fill="cccccc" w:val="clear"/>
            <w:tcMar>
              <w:top w:w="100.0" w:type="dxa"/>
              <w:left w:w="100.0" w:type="dxa"/>
              <w:bottom w:w="100.0" w:type="dxa"/>
              <w:right w:w="100.0" w:type="dxa"/>
            </w:tcMar>
            <w:vAlign w:val="top"/>
          </w:tcPr>
          <w:p w:rsidR="00000000" w:rsidDel="00000000" w:rsidP="00000000" w:rsidRDefault="00000000" w:rsidRPr="00000000" w14:paraId="00000015">
            <w:pPr>
              <w:numPr>
                <w:ilvl w:val="0"/>
                <w:numId w:val="1"/>
              </w:numPr>
              <w:ind w:left="720" w:hanging="360"/>
              <w:jc w:val="lef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ESTUDO PRÉVIO DO TEMA</w:t>
            </w:r>
          </w:p>
        </w:tc>
      </w:tr>
      <w:tr>
        <w:trPr>
          <w:cantSplit w:val="0"/>
          <w:tblHeader w:val="0"/>
        </w:trPr>
        <w:tc>
          <w:tcPr>
            <w:gridSpan w:val="2"/>
            <w:shd w:fill="cfe2f3" w:val="clear"/>
          </w:tcPr>
          <w:p w:rsidR="00000000" w:rsidDel="00000000" w:rsidP="00000000" w:rsidRDefault="00000000" w:rsidRPr="00000000" w14:paraId="00000018">
            <w:pPr>
              <w:spacing w:after="57" w:before="57"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Ação</w:t>
            </w:r>
          </w:p>
        </w:tc>
        <w:tc>
          <w:tcPr>
            <w:shd w:fill="cfe2f3" w:val="clear"/>
          </w:tcPr>
          <w:p w:rsidR="00000000" w:rsidDel="00000000" w:rsidP="00000000" w:rsidRDefault="00000000" w:rsidRPr="00000000" w14:paraId="0000001A">
            <w:pPr>
              <w:spacing w:after="57" w:before="57"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Conclusões</w:t>
            </w:r>
          </w:p>
        </w:tc>
      </w:tr>
      <w:tr>
        <w:trPr>
          <w:cantSplit w:val="0"/>
          <w:trHeight w:val="400" w:hRule="atLeast"/>
          <w:tblHeader w:val="0"/>
        </w:trPr>
        <w:tc>
          <w:tcPr>
            <w:gridSpan w:val="2"/>
            <w:vMerge w:val="restart"/>
            <w:shd w:fill="auto" w:val="clear"/>
          </w:tcPr>
          <w:p w:rsidR="00000000" w:rsidDel="00000000" w:rsidP="00000000" w:rsidRDefault="00000000" w:rsidRPr="00000000" w14:paraId="0000001B">
            <w:pPr>
              <w:spacing w:after="57" w:before="57"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Prospectar informações acerca do tema</w:t>
            </w:r>
          </w:p>
        </w:tc>
        <w:tc>
          <w:tcPr>
            <w:shd w:fill="auto" w:val="clear"/>
          </w:tcPr>
          <w:p w:rsidR="00000000" w:rsidDel="00000000" w:rsidP="00000000" w:rsidRDefault="00000000" w:rsidRPr="00000000" w14:paraId="0000001D">
            <w:pPr>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Revisar auditorias anteriores ou em andamento de sua entidade fiscalizadora superior sobre o mesmo tema e conduzir pesquisas contextuais, analisando a documentação produzida pela entidade auditada, inclusive políticas e relatórios de desempenho.</w:t>
            </w:r>
          </w:p>
        </w:tc>
      </w:tr>
      <w:tr>
        <w:trPr>
          <w:cantSplit w:val="0"/>
          <w:trHeight w:val="400" w:hRule="atLeast"/>
          <w:tblHeader w:val="0"/>
        </w:trPr>
        <w:tc>
          <w:tcPr>
            <w:gridSpan w:val="2"/>
            <w:vMerge w:val="continue"/>
            <w:shd w:fill="auto" w:val="clea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ff0000"/>
                <w:sz w:val="20"/>
                <w:szCs w:val="20"/>
              </w:rPr>
            </w:pPr>
            <w:r w:rsidDel="00000000" w:rsidR="00000000" w:rsidRPr="00000000">
              <w:rPr>
                <w:rtl w:val="0"/>
              </w:rPr>
            </w:r>
          </w:p>
        </w:tc>
        <w:tc>
          <w:tcPr>
            <w:shd w:fill="auto" w:val="clear"/>
          </w:tcPr>
          <w:p w:rsidR="00000000" w:rsidDel="00000000" w:rsidP="00000000" w:rsidRDefault="00000000" w:rsidRPr="00000000" w14:paraId="00000020">
            <w:pPr>
              <w:widowControl w:val="1"/>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Analisar reportagens da mídia sobre questões relevantes ao tema da auditoria.</w:t>
            </w:r>
          </w:p>
        </w:tc>
      </w:tr>
      <w:tr>
        <w:trPr>
          <w:cantSplit w:val="0"/>
          <w:trHeight w:val="400" w:hRule="atLeast"/>
          <w:tblHeader w:val="0"/>
        </w:trPr>
        <w:tc>
          <w:tcPr>
            <w:gridSpan w:val="2"/>
            <w:vMerge w:val="continue"/>
            <w:shd w:fill="auto" w:val="clea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ff0000"/>
                <w:sz w:val="20"/>
                <w:szCs w:val="20"/>
              </w:rPr>
            </w:pPr>
            <w:r w:rsidDel="00000000" w:rsidR="00000000" w:rsidRPr="00000000">
              <w:rPr>
                <w:rtl w:val="0"/>
              </w:rPr>
            </w:r>
          </w:p>
        </w:tc>
        <w:tc>
          <w:tcPr>
            <w:shd w:fill="auto" w:val="clear"/>
          </w:tcPr>
          <w:p w:rsidR="00000000" w:rsidDel="00000000" w:rsidP="00000000" w:rsidRDefault="00000000" w:rsidRPr="00000000" w14:paraId="00000023">
            <w:pPr>
              <w:widowControl w:val="1"/>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Estudar iniciativas governamentais relevantes para entender seus objetivos, abordagens e financiamento.</w:t>
            </w:r>
          </w:p>
        </w:tc>
      </w:tr>
      <w:tr>
        <w:trPr>
          <w:cantSplit w:val="0"/>
          <w:trHeight w:val="400" w:hRule="atLeast"/>
          <w:tblHeader w:val="0"/>
        </w:trPr>
        <w:tc>
          <w:tcPr>
            <w:gridSpan w:val="2"/>
            <w:vMerge w:val="continue"/>
            <w:shd w:fill="auto" w:val="clear"/>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ff0000"/>
                <w:sz w:val="20"/>
                <w:szCs w:val="20"/>
              </w:rPr>
            </w:pPr>
            <w:r w:rsidDel="00000000" w:rsidR="00000000" w:rsidRPr="00000000">
              <w:rPr>
                <w:rtl w:val="0"/>
              </w:rPr>
            </w:r>
          </w:p>
        </w:tc>
        <w:tc>
          <w:tcPr>
            <w:shd w:fill="auto" w:val="clear"/>
          </w:tcPr>
          <w:p w:rsidR="00000000" w:rsidDel="00000000" w:rsidP="00000000" w:rsidRDefault="00000000" w:rsidRPr="00000000" w14:paraId="00000026">
            <w:pPr>
              <w:widowControl w:val="1"/>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Revisar os relatórios de desempenho e responsabilização sobre o programa elaborados pelos órgãos responsáveis. Isso pode dar à equipe de auditoria um melhor entendimento dos detalhes funcionais e financeiros desses órgãos e revelar as áreas de maior preocupação.</w:t>
            </w:r>
          </w:p>
        </w:tc>
      </w:tr>
      <w:tr>
        <w:trPr>
          <w:cantSplit w:val="0"/>
          <w:trHeight w:val="400" w:hRule="atLeast"/>
          <w:tblHeader w:val="0"/>
        </w:trPr>
        <w:tc>
          <w:tcPr>
            <w:gridSpan w:val="2"/>
            <w:vMerge w:val="continue"/>
            <w:shd w:fill="auto" w:val="clea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ff0000"/>
                <w:sz w:val="20"/>
                <w:szCs w:val="20"/>
              </w:rPr>
            </w:pPr>
            <w:r w:rsidDel="00000000" w:rsidR="00000000" w:rsidRPr="00000000">
              <w:rPr>
                <w:rtl w:val="0"/>
              </w:rPr>
            </w:r>
          </w:p>
        </w:tc>
        <w:tc>
          <w:tcPr>
            <w:shd w:fill="auto" w:val="clear"/>
          </w:tcPr>
          <w:p w:rsidR="00000000" w:rsidDel="00000000" w:rsidP="00000000" w:rsidRDefault="00000000" w:rsidRPr="00000000" w14:paraId="00000029">
            <w:pPr>
              <w:widowControl w:val="1"/>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Identificar normativos, publicações, normas técnicas ou estudos científicos relacionados ao tema. </w:t>
            </w:r>
          </w:p>
        </w:tc>
      </w:tr>
      <w:tr>
        <w:trPr>
          <w:cantSplit w:val="0"/>
          <w:trHeight w:val="400" w:hRule="atLeast"/>
          <w:tblHeader w:val="0"/>
        </w:trPr>
        <w:tc>
          <w:tcPr>
            <w:gridSpan w:val="2"/>
            <w:vMerge w:val="restart"/>
            <w:shd w:fill="auto" w:val="clear"/>
          </w:tcPr>
          <w:p w:rsidR="00000000" w:rsidDel="00000000" w:rsidP="00000000" w:rsidRDefault="00000000" w:rsidRPr="00000000" w14:paraId="0000002A">
            <w:pPr>
              <w:spacing w:after="57" w:before="57"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Debater o tema com partes interessadas</w:t>
            </w:r>
          </w:p>
        </w:tc>
        <w:tc>
          <w:tcPr>
            <w:shd w:fill="auto" w:val="clear"/>
          </w:tcPr>
          <w:p w:rsidR="00000000" w:rsidDel="00000000" w:rsidP="00000000" w:rsidRDefault="00000000" w:rsidRPr="00000000" w14:paraId="0000002C">
            <w:pPr>
              <w:widowControl w:val="1"/>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Realizar reuniões com as principais partes interessadas internas para debater possíveis abordagens, perguntas</w:t>
            </w:r>
          </w:p>
          <w:p w:rsidR="00000000" w:rsidDel="00000000" w:rsidP="00000000" w:rsidRDefault="00000000" w:rsidRPr="00000000" w14:paraId="0000002D">
            <w:pPr>
              <w:widowControl w:val="1"/>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de pesquisa, opções de projeto e pontos de contato com conhecimentos sobre o tema de auditoria.</w:t>
            </w:r>
          </w:p>
        </w:tc>
      </w:tr>
      <w:tr>
        <w:trPr>
          <w:cantSplit w:val="0"/>
          <w:trHeight w:val="400" w:hRule="atLeast"/>
          <w:tblHeader w:val="0"/>
        </w:trPr>
        <w:tc>
          <w:tcPr>
            <w:gridSpan w:val="2"/>
            <w:vMerge w:val="continue"/>
            <w:shd w:fill="auto" w:val="clear"/>
          </w:tcPr>
          <w:p w:rsidR="00000000" w:rsidDel="00000000" w:rsidP="00000000" w:rsidRDefault="00000000" w:rsidRPr="00000000" w14:paraId="0000002E">
            <w:pPr>
              <w:spacing w:after="57" w:before="57" w:lineRule="auto"/>
              <w:rPr>
                <w:rFonts w:ascii="Arial" w:cs="Arial" w:eastAsia="Arial" w:hAnsi="Arial"/>
                <w:b w:val="1"/>
                <w:sz w:val="20"/>
                <w:szCs w:val="20"/>
              </w:rPr>
            </w:pPr>
            <w:r w:rsidDel="00000000" w:rsidR="00000000" w:rsidRPr="00000000">
              <w:rPr>
                <w:rtl w:val="0"/>
              </w:rPr>
            </w:r>
          </w:p>
        </w:tc>
        <w:tc>
          <w:tcPr>
            <w:shd w:fill="auto" w:val="clear"/>
          </w:tcPr>
          <w:p w:rsidR="00000000" w:rsidDel="00000000" w:rsidP="00000000" w:rsidRDefault="00000000" w:rsidRPr="00000000" w14:paraId="00000030">
            <w:pPr>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Reunir-se com consultores e organizações externas que tenham experiência com o tema da auditoria. Tais organizações podem incluir organizações da sociedade civil, organizações não governamentais e outras com expertise e experiência na área.</w:t>
            </w:r>
          </w:p>
        </w:tc>
      </w:tr>
      <w:tr>
        <w:trPr>
          <w:cantSplit w:val="0"/>
          <w:trHeight w:val="400" w:hRule="atLeast"/>
          <w:tblHeader w:val="0"/>
        </w:trPr>
        <w:tc>
          <w:tcPr>
            <w:gridSpan w:val="2"/>
            <w:vMerge w:val="continue"/>
            <w:shd w:fill="auto" w:val="clea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0"/>
                <w:szCs w:val="20"/>
              </w:rPr>
            </w:pPr>
            <w:r w:rsidDel="00000000" w:rsidR="00000000" w:rsidRPr="00000000">
              <w:rPr>
                <w:rtl w:val="0"/>
              </w:rPr>
            </w:r>
          </w:p>
        </w:tc>
        <w:tc>
          <w:tcPr>
            <w:shd w:fill="auto" w:val="clear"/>
          </w:tcPr>
          <w:p w:rsidR="00000000" w:rsidDel="00000000" w:rsidP="00000000" w:rsidRDefault="00000000" w:rsidRPr="00000000" w14:paraId="00000033">
            <w:pPr>
              <w:widowControl w:val="1"/>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Realizar reuniões com a entidade auditada para debater suas necessidades de informação e aprimorar seu entendimento sobre a auditabilidade do tema e a existência de condições para uma auditoria bem-sucedida.</w:t>
            </w:r>
          </w:p>
        </w:tc>
      </w:tr>
      <w:tr>
        <w:trPr>
          <w:cantSplit w:val="0"/>
          <w:trHeight w:val="1577.3876953125" w:hRule="atLeast"/>
          <w:tblHeader w:val="0"/>
        </w:trPr>
        <w:tc>
          <w:tcPr>
            <w:gridSpan w:val="2"/>
            <w:shd w:fill="auto" w:val="clea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0"/>
                <w:szCs w:val="20"/>
              </w:rPr>
            </w:pPr>
            <w:r w:rsidDel="00000000" w:rsidR="00000000" w:rsidRPr="00000000">
              <w:rPr>
                <w:rFonts w:ascii="Arial" w:cs="Arial" w:eastAsia="Arial" w:hAnsi="Arial"/>
                <w:b w:val="1"/>
                <w:sz w:val="20"/>
                <w:szCs w:val="20"/>
                <w:rtl w:val="0"/>
              </w:rPr>
              <w:t xml:space="preserve">Possíveis critérios</w:t>
            </w:r>
            <w:r w:rsidDel="00000000" w:rsidR="00000000" w:rsidRPr="00000000">
              <w:rPr>
                <w:rtl w:val="0"/>
              </w:rPr>
            </w:r>
          </w:p>
        </w:tc>
        <w:tc>
          <w:tcPr>
            <w:shd w:fill="auto" w:val="clear"/>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A partir do estudo sobre o estado da arte do tema auditado, descrever possíveis critérios de auditoria, os quais podem representar uma expectativa sobre “o que deveria ser”, de acordo com leis ou regulamentos, “o que é esperado”, de acordo com boas práticas, ou “o que poderia ser” em condições melhores.</w:t>
            </w:r>
          </w:p>
        </w:tc>
      </w:tr>
    </w:tbl>
    <w:p w:rsidR="00000000" w:rsidDel="00000000" w:rsidP="00000000" w:rsidRDefault="00000000" w:rsidRPr="00000000" w14:paraId="00000037">
      <w:pPr>
        <w:spacing w:after="57" w:before="57" w:lineRule="auto"/>
        <w:jc w:val="both"/>
        <w:rPr>
          <w:rFonts w:ascii="Arial" w:cs="Arial" w:eastAsia="Arial" w:hAnsi="Arial"/>
          <w:sz w:val="20"/>
          <w:szCs w:val="20"/>
        </w:rPr>
      </w:pPr>
      <w:r w:rsidDel="00000000" w:rsidR="00000000" w:rsidRPr="00000000">
        <w:rPr>
          <w:rtl w:val="0"/>
        </w:rPr>
      </w:r>
    </w:p>
    <w:tbl>
      <w:tblPr>
        <w:tblStyle w:val="Table3"/>
        <w:tblW w:w="90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45"/>
        <w:gridCol w:w="7185"/>
        <w:tblGridChange w:id="0">
          <w:tblGrid>
            <w:gridCol w:w="1845"/>
            <w:gridCol w:w="7185"/>
          </w:tblGrid>
        </w:tblGridChange>
      </w:tblGrid>
      <w:tr>
        <w:trPr>
          <w:cantSplit w:val="0"/>
          <w:tblHeader w:val="0"/>
        </w:trPr>
        <w:tc>
          <w:tcPr>
            <w:shd w:fill="cccccc" w:val="clear"/>
          </w:tcPr>
          <w:p w:rsidR="00000000" w:rsidDel="00000000" w:rsidP="00000000" w:rsidRDefault="00000000" w:rsidRPr="00000000" w14:paraId="00000038">
            <w:pPr>
              <w:spacing w:after="57" w:before="5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COORDENADOR</w:t>
            </w:r>
          </w:p>
        </w:tc>
        <w:tc>
          <w:tcPr>
            <w:shd w:fill="auto" w:val="clear"/>
          </w:tcPr>
          <w:p w:rsidR="00000000" w:rsidDel="00000000" w:rsidP="00000000" w:rsidRDefault="00000000" w:rsidRPr="00000000" w14:paraId="00000039">
            <w:pPr>
              <w:spacing w:after="57" w:before="57" w:lineRule="auto"/>
              <w:jc w:val="both"/>
              <w:rPr>
                <w:rFonts w:ascii="Arial" w:cs="Arial" w:eastAsia="Arial" w:hAnsi="Arial"/>
                <w:sz w:val="20"/>
                <w:szCs w:val="20"/>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03A">
            <w:pPr>
              <w:spacing w:after="57" w:before="5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EQUIPE:</w:t>
            </w:r>
          </w:p>
          <w:p w:rsidR="00000000" w:rsidDel="00000000" w:rsidP="00000000" w:rsidRDefault="00000000" w:rsidRPr="00000000" w14:paraId="0000003B">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XXXX</w:t>
            </w:r>
          </w:p>
          <w:p w:rsidR="00000000" w:rsidDel="00000000" w:rsidP="00000000" w:rsidRDefault="00000000" w:rsidRPr="00000000" w14:paraId="0000003C">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YYYY</w:t>
            </w:r>
          </w:p>
          <w:p w:rsidR="00000000" w:rsidDel="00000000" w:rsidP="00000000" w:rsidRDefault="00000000" w:rsidRPr="00000000" w14:paraId="0000003D">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ZZZZ</w:t>
            </w:r>
          </w:p>
        </w:tc>
      </w:tr>
    </w:tbl>
    <w:p w:rsidR="00000000" w:rsidDel="00000000" w:rsidP="00000000" w:rsidRDefault="00000000" w:rsidRPr="00000000" w14:paraId="0000003F">
      <w:pPr>
        <w:spacing w:after="57" w:before="57" w:lineRule="auto"/>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40">
      <w:pPr>
        <w:spacing w:after="57" w:before="57" w:lineRule="auto"/>
        <w:jc w:val="both"/>
        <w:rPr>
          <w:rFonts w:ascii="Arial" w:cs="Arial" w:eastAsia="Arial" w:hAnsi="Arial"/>
        </w:rPr>
      </w:pPr>
      <w:r w:rsidDel="00000000" w:rsidR="00000000" w:rsidRPr="00000000">
        <w:br w:type="page"/>
      </w:r>
      <w:r w:rsidDel="00000000" w:rsidR="00000000" w:rsidRPr="00000000">
        <w:rPr>
          <w:rtl w:val="0"/>
        </w:rPr>
      </w:r>
    </w:p>
    <w:p w:rsidR="00000000" w:rsidDel="00000000" w:rsidP="00000000" w:rsidRDefault="00000000" w:rsidRPr="00000000" w14:paraId="00000041">
      <w:pPr>
        <w:tabs>
          <w:tab w:val="center" w:leader="none" w:pos="4252"/>
          <w:tab w:val="right" w:leader="none" w:pos="8504"/>
        </w:tabs>
        <w:rPr>
          <w:rFonts w:ascii="Arial" w:cs="Arial" w:eastAsia="Arial" w:hAnsi="Arial"/>
          <w:b w:val="1"/>
          <w:color w:val="1c4587"/>
          <w:sz w:val="20"/>
          <w:szCs w:val="20"/>
        </w:rPr>
      </w:pPr>
      <w:r w:rsidDel="00000000" w:rsidR="00000000" w:rsidRPr="00000000">
        <w:rPr>
          <w:rFonts w:ascii="Arial" w:cs="Arial" w:eastAsia="Arial" w:hAnsi="Arial"/>
          <w:b w:val="1"/>
          <w:color w:val="1c4587"/>
          <w:sz w:val="20"/>
          <w:szCs w:val="20"/>
          <w:rtl w:val="0"/>
        </w:rPr>
        <w:t xml:space="preserve">Orientações para preenchimento do tema auditado</w:t>
      </w:r>
      <w:r w:rsidDel="00000000" w:rsidR="00000000" w:rsidRPr="00000000">
        <w:rPr>
          <w:rtl w:val="0"/>
        </w:rPr>
      </w:r>
    </w:p>
    <w:p w:rsidR="00000000" w:rsidDel="00000000" w:rsidP="00000000" w:rsidRDefault="00000000" w:rsidRPr="00000000" w14:paraId="00000042">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tbl>
      <w:tblPr>
        <w:tblStyle w:val="Table4"/>
        <w:tblW w:w="907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26"/>
        <w:gridCol w:w="7247"/>
        <w:tblGridChange w:id="0">
          <w:tblGrid>
            <w:gridCol w:w="1826"/>
            <w:gridCol w:w="7247"/>
          </w:tblGrid>
        </w:tblGridChange>
      </w:tblGrid>
      <w:tr>
        <w:trPr>
          <w:cantSplit w:val="0"/>
          <w:trHeight w:val="545" w:hRule="atLeast"/>
          <w:tblHeader w:val="0"/>
        </w:trPr>
        <w:tc>
          <w:tcPr>
            <w:tcBorders>
              <w:top w:color="6d9eeb" w:space="0" w:sz="8" w:val="single"/>
              <w:left w:color="6d9eeb" w:space="0" w:sz="8" w:val="single"/>
              <w:bottom w:color="93c47d" w:space="0" w:sz="12"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43">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Objetivo do modelo do papel de trabalho</w:t>
            </w:r>
          </w:p>
        </w:tc>
        <w:tc>
          <w:tcPr>
            <w:tcBorders>
              <w:top w:color="6d9eeb" w:space="0" w:sz="8" w:val="single"/>
              <w:left w:color="93c47d" w:space="0" w:sz="8" w:val="single"/>
              <w:bottom w:color="93c47d" w:space="0" w:sz="12" w:val="single"/>
              <w:right w:color="6d9eeb" w:space="0" w:sz="8" w:val="single"/>
            </w:tcBorders>
            <w:tcMar>
              <w:top w:w="0.0" w:type="dxa"/>
              <w:left w:w="115.0" w:type="dxa"/>
              <w:bottom w:w="0.0" w:type="dxa"/>
              <w:right w:w="115.0" w:type="dxa"/>
            </w:tcMar>
          </w:tcPr>
          <w:p w:rsidR="00000000" w:rsidDel="00000000" w:rsidP="00000000" w:rsidRDefault="00000000" w:rsidRPr="00000000" w14:paraId="00000044">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objetivo </w:t>
            </w:r>
            <w:r w:rsidDel="00000000" w:rsidR="00000000" w:rsidRPr="00000000">
              <w:rPr>
                <w:rFonts w:ascii="Arial" w:cs="Arial" w:eastAsia="Arial" w:hAnsi="Arial"/>
                <w:sz w:val="18"/>
                <w:szCs w:val="18"/>
                <w:rtl w:val="0"/>
              </w:rPr>
              <w:t xml:space="preserve">deste papel de trabalho</w:t>
            </w:r>
            <w:r w:rsidDel="00000000" w:rsidR="00000000" w:rsidRPr="00000000">
              <w:rPr>
                <w:rFonts w:ascii="Arial" w:cs="Arial" w:eastAsia="Arial" w:hAnsi="Arial"/>
                <w:sz w:val="18"/>
                <w:szCs w:val="18"/>
                <w:rtl w:val="0"/>
              </w:rPr>
              <w:t xml:space="preserve"> é revisar informações que levaram à escolha do tema da auditoria operacional e complementar informações na forma de um estudo prévio para subsidiar a fase de planejamento.</w:t>
            </w:r>
          </w:p>
          <w:p w:rsidR="00000000" w:rsidDel="00000000" w:rsidP="00000000" w:rsidRDefault="00000000" w:rsidRPr="00000000" w14:paraId="00000045">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tl w:val="0"/>
              </w:rPr>
            </w:r>
          </w:p>
        </w:tc>
      </w:tr>
      <w:tr>
        <w:trPr>
          <w:cantSplit w:val="0"/>
          <w:trHeight w:val="362" w:hRule="atLeast"/>
          <w:tblHeader w:val="0"/>
        </w:trPr>
        <w:tc>
          <w:tcPr>
            <w:tcBorders>
              <w:top w:color="93c47d" w:space="0" w:sz="12"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46">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Requisito NBASP</w:t>
            </w:r>
          </w:p>
        </w:tc>
        <w:tc>
          <w:tcPr>
            <w:tcBorders>
              <w:top w:color="93c47d" w:space="0" w:sz="12"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47">
            <w:pPr>
              <w:tabs>
                <w:tab w:val="center" w:leader="none" w:pos="4252"/>
                <w:tab w:val="right" w:leader="none" w:pos="8504"/>
              </w:tabs>
              <w:spacing w:before="58"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NBASP 300/36; NBASP 3000/89 a 98.</w:t>
            </w:r>
          </w:p>
        </w:tc>
      </w:tr>
      <w:tr>
        <w:trPr>
          <w:cantSplit w:val="0"/>
          <w:tblHeader w:val="0"/>
        </w:trPr>
        <w:tc>
          <w:tcPr>
            <w:tcBorders>
              <w:top w:color="93c47d" w:space="0" w:sz="8"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48">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Guia</w:t>
            </w:r>
          </w:p>
        </w:tc>
        <w:tc>
          <w:tcPr>
            <w:tcBorders>
              <w:top w:color="93c47d" w:space="0" w:sz="8"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49">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escolha do tema da auditoria operacional é realizada previamente, durante o processo de elaboração da proposta de fiscalização, conforme procedimento operacional específico para este fim. Entretanto, ao iniciar a auditoria, a equipe deve revisar as informações e organizá-las, na forma de um estudo prévio, inclusive com a participação de partes interessadas. Entre outros aspectos, a equipe reunir informações sobre o tema e as atividades das entidades auditadas, identificando melhores práticas e o estado da arte do assunto, identificando, entre outros, abordagens, metodologias e critérios de auditoria relevantes, e verificando se as informações a serem requeridas estão disponíveis e podem ser obtidas de forma eficiente. </w:t>
            </w:r>
          </w:p>
          <w:p w:rsidR="00000000" w:rsidDel="00000000" w:rsidP="00000000" w:rsidRDefault="00000000" w:rsidRPr="00000000" w14:paraId="0000004A">
            <w:pPr>
              <w:tabs>
                <w:tab w:val="center" w:leader="none" w:pos="4252"/>
                <w:tab w:val="right" w:leader="none" w:pos="8504"/>
              </w:tabs>
              <w:spacing w:before="58" w:lineRule="auto"/>
              <w:jc w:val="both"/>
              <w:rPr>
                <w:rFonts w:ascii="Arial" w:cs="Arial" w:eastAsia="Arial" w:hAnsi="Arial"/>
              </w:rPr>
            </w:pPr>
            <w:r w:rsidDel="00000000" w:rsidR="00000000" w:rsidRPr="00000000">
              <w:rPr>
                <w:rFonts w:ascii="Arial" w:cs="Arial" w:eastAsia="Arial" w:hAnsi="Arial"/>
                <w:sz w:val="18"/>
                <w:szCs w:val="18"/>
                <w:rtl w:val="0"/>
              </w:rPr>
              <w:t xml:space="preserve">Ainda, é necessário verificar se o tema escolhido anteriormente para a  realização da auditoria, permanece significativo e auditável, bem como, se possui potencial para produzir impactos e benefícios importantes na administração pública, isto é, se melhorará a eficiência, fortalecerá os controles internos, ou mesmo, se poderá identificar fraudes, deficiências ou problemas na entidade a ser auditada, tal qual sugerido ao elaborar a proposta a de fiscalização (NBASP 3000/89; NBASP 3000/90-91). </w:t>
            </w:r>
            <w:r w:rsidDel="00000000" w:rsidR="00000000" w:rsidRPr="00000000">
              <w:rPr>
                <w:rtl w:val="0"/>
              </w:rPr>
            </w:r>
          </w:p>
          <w:p w:rsidR="00000000" w:rsidDel="00000000" w:rsidP="00000000" w:rsidRDefault="00000000" w:rsidRPr="00000000" w14:paraId="0000004B">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tl w:val="0"/>
              </w:rPr>
            </w:r>
          </w:p>
          <w:tbl>
            <w:tblPr>
              <w:tblStyle w:val="Table5"/>
              <w:tblW w:w="701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10"/>
              <w:gridCol w:w="5307"/>
              <w:tblGridChange w:id="0">
                <w:tblGrid>
                  <w:gridCol w:w="1710"/>
                  <w:gridCol w:w="5307"/>
                </w:tblGrid>
              </w:tblGridChange>
            </w:tblGrid>
            <w:tr>
              <w:trPr>
                <w:cantSplit w:val="0"/>
                <w:tblHeader w:val="0"/>
              </w:trPr>
              <w:tc>
                <w:tcPr>
                  <w:tcBorders>
                    <w:top w:color="bf9000" w:space="0" w:sz="8" w:val="single"/>
                    <w:left w:color="ffffff" w:space="0" w:sz="8" w:val="single"/>
                    <w:bottom w:color="bf9000" w:space="0" w:sz="8" w:val="single"/>
                    <w:right w:color="ffffff" w:space="0" w:sz="8" w:val="single"/>
                  </w:tcBorders>
                </w:tcPr>
                <w:p w:rsidR="00000000" w:rsidDel="00000000" w:rsidP="00000000" w:rsidRDefault="00000000" w:rsidRPr="00000000" w14:paraId="0000004C">
                  <w:pPr>
                    <w:tabs>
                      <w:tab w:val="center" w:leader="none" w:pos="4252"/>
                      <w:tab w:val="right" w:leader="none" w:pos="8504"/>
                    </w:tabs>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Tabela 1</w:t>
                  </w:r>
                </w:p>
              </w:tc>
              <w:tc>
                <w:tcPr>
                  <w:tcBorders>
                    <w:top w:color="bf9000" w:space="0" w:sz="8" w:val="single"/>
                    <w:left w:color="ffffff" w:space="0" w:sz="8" w:val="single"/>
                    <w:bottom w:color="bf9000" w:space="0" w:sz="8" w:val="single"/>
                    <w:right w:color="ffffff" w:space="0" w:sz="8" w:val="single"/>
                  </w:tcBorders>
                </w:tcPr>
                <w:p w:rsidR="00000000" w:rsidDel="00000000" w:rsidP="00000000" w:rsidRDefault="00000000" w:rsidRPr="00000000" w14:paraId="0000004D">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Preencher as linhas com as informações sobre o tema. Todos os campos são obrigatórios, caso se apliquem ao tema escolhido.</w:t>
                  </w:r>
                </w:p>
              </w:tc>
            </w:tr>
            <w:tr>
              <w:trPr>
                <w:cantSplit w:val="0"/>
                <w:tblHeader w:val="0"/>
              </w:trPr>
              <w:tc>
                <w:tcPr>
                  <w:tcBorders>
                    <w:top w:color="bf9000" w:space="0" w:sz="8" w:val="single"/>
                    <w:left w:color="ffffff" w:space="0" w:sz="8" w:val="single"/>
                    <w:bottom w:color="bf9000" w:space="0" w:sz="8" w:val="single"/>
                    <w:right w:color="ffffff" w:space="0" w:sz="8" w:val="single"/>
                  </w:tcBorders>
                  <w:shd w:fill="fff2cc" w:val="clear"/>
                </w:tcPr>
                <w:p w:rsidR="00000000" w:rsidDel="00000000" w:rsidP="00000000" w:rsidRDefault="00000000" w:rsidRPr="00000000" w14:paraId="0000004E">
                  <w:pPr>
                    <w:tabs>
                      <w:tab w:val="center" w:leader="none" w:pos="4252"/>
                      <w:tab w:val="right" w:leader="none" w:pos="8504"/>
                    </w:tabs>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Tabela 2</w:t>
                  </w:r>
                </w:p>
              </w:tc>
              <w:tc>
                <w:tcPr>
                  <w:tcBorders>
                    <w:top w:color="bf9000" w:space="0" w:sz="8" w:val="single"/>
                    <w:left w:color="ffffff" w:space="0" w:sz="8" w:val="single"/>
                    <w:bottom w:color="bf9000" w:space="0" w:sz="8" w:val="single"/>
                    <w:right w:color="ffffff" w:space="0" w:sz="8" w:val="single"/>
                  </w:tcBorders>
                  <w:shd w:fill="fff2cc" w:val="clear"/>
                </w:tcPr>
                <w:p w:rsidR="00000000" w:rsidDel="00000000" w:rsidP="00000000" w:rsidRDefault="00000000" w:rsidRPr="00000000" w14:paraId="0000004F">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Devem ser realizadas e documentadas, de forma descritiva, as ações empreendidas para compor o estudo prévio. A lista de ações é um rol exemplificativo.</w:t>
                  </w:r>
                </w:p>
              </w:tc>
            </w:tr>
          </w:tbl>
          <w:p w:rsidR="00000000" w:rsidDel="00000000" w:rsidP="00000000" w:rsidRDefault="00000000" w:rsidRPr="00000000" w14:paraId="00000050">
            <w:pPr>
              <w:tabs>
                <w:tab w:val="center" w:leader="none" w:pos="4252"/>
                <w:tab w:val="right" w:leader="none" w:pos="8504"/>
              </w:tabs>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51">
            <w:pPr>
              <w:tabs>
                <w:tab w:val="center" w:leader="none" w:pos="4252"/>
                <w:tab w:val="right" w:leader="none" w:pos="8504"/>
              </w:tabs>
              <w:spacing w:before="58" w:lineRule="auto"/>
              <w:jc w:val="both"/>
              <w:rPr>
                <w:rFonts w:ascii="Arial" w:cs="Arial" w:eastAsia="Arial" w:hAnsi="Arial"/>
                <w:color w:val="ff0000"/>
                <w:sz w:val="18"/>
                <w:szCs w:val="18"/>
              </w:rPr>
            </w:pPr>
            <w:r w:rsidDel="00000000" w:rsidR="00000000" w:rsidRPr="00000000">
              <w:rPr>
                <w:rFonts w:ascii="Arial" w:cs="Arial" w:eastAsia="Arial" w:hAnsi="Arial"/>
                <w:sz w:val="18"/>
                <w:szCs w:val="18"/>
                <w:rtl w:val="0"/>
              </w:rPr>
              <w:t xml:space="preserve">Para mais orientações, ver páginas 66-79; 215 do </w:t>
            </w:r>
            <w:hyperlink r:id="rId7">
              <w:r w:rsidDel="00000000" w:rsidR="00000000" w:rsidRPr="00000000">
                <w:rPr>
                  <w:rFonts w:ascii="Arial" w:cs="Arial" w:eastAsia="Arial" w:hAnsi="Arial"/>
                  <w:color w:val="1155cc"/>
                  <w:sz w:val="18"/>
                  <w:szCs w:val="18"/>
                  <w:u w:val="single"/>
                  <w:rtl w:val="0"/>
                </w:rPr>
                <w:t xml:space="preserve">Manual de Implementação das ISSAIs de Auditoria Operacional. </w:t>
              </w:r>
            </w:hyperlink>
            <w:r w:rsidDel="00000000" w:rsidR="00000000" w:rsidRPr="00000000">
              <w:rPr>
                <w:rtl w:val="0"/>
              </w:rPr>
            </w:r>
          </w:p>
          <w:p w:rsidR="00000000" w:rsidDel="00000000" w:rsidP="00000000" w:rsidRDefault="00000000" w:rsidRPr="00000000" w14:paraId="00000052">
            <w:pPr>
              <w:tabs>
                <w:tab w:val="center" w:leader="none" w:pos="4252"/>
                <w:tab w:val="right" w:leader="none" w:pos="8504"/>
              </w:tabs>
              <w:spacing w:before="58" w:lineRule="auto"/>
              <w:jc w:val="both"/>
              <w:rPr>
                <w:rFonts w:ascii="Arial" w:cs="Arial" w:eastAsia="Arial" w:hAnsi="Arial"/>
                <w:color w:val="ff0000"/>
                <w:sz w:val="18"/>
                <w:szCs w:val="18"/>
              </w:rPr>
            </w:pPr>
            <w:r w:rsidDel="00000000" w:rsidR="00000000" w:rsidRPr="00000000">
              <w:rPr>
                <w:rtl w:val="0"/>
              </w:rPr>
            </w:r>
          </w:p>
        </w:tc>
      </w:tr>
      <w:tr>
        <w:trPr>
          <w:cantSplit w:val="0"/>
          <w:trHeight w:val="693" w:hRule="atLeast"/>
          <w:tblHeader w:val="0"/>
        </w:trPr>
        <w:tc>
          <w:tcPr>
            <w:tcBorders>
              <w:top w:color="93c47d" w:space="0" w:sz="8"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53">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Conclusão</w:t>
            </w:r>
          </w:p>
        </w:tc>
        <w:tc>
          <w:tcPr>
            <w:tcBorders>
              <w:top w:color="93c47d" w:space="0" w:sz="8"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54">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coordenador da equipe de auditoria precisa verificar se as informações são claras e suficientes para compreensão do tema. Também devem se certificar de que as ações de estudo prévio proporcionam entendimento capaz de subsidiar a elaboração dos papéis de planejamento.</w:t>
            </w:r>
          </w:p>
          <w:p w:rsidR="00000000" w:rsidDel="00000000" w:rsidP="00000000" w:rsidRDefault="00000000" w:rsidRPr="00000000" w14:paraId="00000055">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tl w:val="0"/>
              </w:rPr>
            </w:r>
          </w:p>
        </w:tc>
      </w:tr>
      <w:tr>
        <w:trPr>
          <w:cantSplit w:val="0"/>
          <w:trHeight w:val="567" w:hRule="atLeast"/>
          <w:tblHeader w:val="0"/>
        </w:trPr>
        <w:tc>
          <w:tcPr>
            <w:tcBorders>
              <w:top w:color="93c47d" w:space="0" w:sz="8" w:val="single"/>
              <w:left w:color="6d9eeb" w:space="0" w:sz="8" w:val="single"/>
              <w:bottom w:color="6d9eeb"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56">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Evidências de preparação e revisão </w:t>
            </w:r>
          </w:p>
        </w:tc>
        <w:tc>
          <w:tcPr>
            <w:tcBorders>
              <w:top w:color="93c47d" w:space="0" w:sz="8" w:val="single"/>
              <w:left w:color="93c47d" w:space="0" w:sz="8" w:val="single"/>
              <w:bottom w:color="6d9eeb"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57">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tabela indicando o nome das pessoas que elaboraram o documento, bem como seu(s) revisor(es) deverão ser preenchidas ao final. </w:t>
            </w:r>
          </w:p>
          <w:p w:rsidR="00000000" w:rsidDel="00000000" w:rsidP="00000000" w:rsidRDefault="00000000" w:rsidRPr="00000000" w14:paraId="00000058">
            <w:pPr>
              <w:tabs>
                <w:tab w:val="center" w:leader="none" w:pos="4252"/>
                <w:tab w:val="right" w:leader="none" w:pos="8504"/>
              </w:tabs>
              <w:spacing w:before="58" w:lineRule="auto"/>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059">
      <w:pPr>
        <w:rPr>
          <w:rFonts w:ascii="Arial" w:cs="Arial" w:eastAsia="Arial" w:hAnsi="Arial"/>
        </w:rPr>
      </w:pPr>
      <w:r w:rsidDel="00000000" w:rsidR="00000000" w:rsidRPr="00000000">
        <w:rPr>
          <w:rtl w:val="0"/>
        </w:rPr>
      </w:r>
    </w:p>
    <w:sectPr>
      <w:headerReference r:id="rId8" w:type="default"/>
      <w:footerReference r:id="rId9" w:type="default"/>
      <w:pgSz w:h="16838" w:w="11906" w:orient="portrait"/>
      <w:pgMar w:bottom="1133.8582677165355" w:top="1700.7874015748032" w:left="1700.7874015748032" w:right="1133.8582677165355"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tabs>
        <w:tab w:val="center" w:leader="none" w:pos="7284"/>
        <w:tab w:val="right" w:leader="none" w:pos="14569"/>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tabs>
        <w:tab w:val="center" w:leader="none" w:pos="7284"/>
        <w:tab w:val="right" w:leader="none" w:pos="1456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A">
    <w:pPr>
      <w:widowControl w:val="1"/>
      <w:tabs>
        <w:tab w:val="center" w:leader="none" w:pos="4252"/>
        <w:tab w:val="right" w:leader="none" w:pos="8504"/>
      </w:tabs>
      <w:rPr>
        <w:rFonts w:ascii="Arial" w:cs="Arial" w:eastAsia="Arial" w:hAnsi="Arial"/>
        <w:sz w:val="22"/>
        <w:szCs w:val="22"/>
      </w:rPr>
    </w:pPr>
    <w:r w:rsidDel="00000000" w:rsidR="00000000" w:rsidRPr="00000000">
      <w:rPr>
        <w:rtl w:val="0"/>
      </w:rPr>
    </w:r>
  </w:p>
  <w:tbl>
    <w:tblPr>
      <w:tblStyle w:val="Table6"/>
      <w:tblW w:w="9073.0" w:type="dxa"/>
      <w:jc w:val="center"/>
      <w:tblBorders>
        <w:top w:color="000000" w:space="0" w:sz="0" w:val="nil"/>
        <w:left w:color="000000" w:space="0" w:sz="0" w:val="nil"/>
        <w:bottom w:color="000000" w:space="0" w:sz="4" w:val="single"/>
        <w:right w:color="000000" w:space="0" w:sz="0" w:val="nil"/>
        <w:insideH w:color="000000" w:space="0" w:sz="0" w:val="nil"/>
        <w:insideV w:color="000000" w:space="0" w:sz="0" w:val="nil"/>
      </w:tblBorders>
      <w:tblLayout w:type="fixed"/>
      <w:tblLook w:val="0400"/>
    </w:tblPr>
    <w:tblGrid>
      <w:gridCol w:w="3000"/>
      <w:gridCol w:w="6073"/>
      <w:tblGridChange w:id="0">
        <w:tblGrid>
          <w:gridCol w:w="3000"/>
          <w:gridCol w:w="6073"/>
        </w:tblGrid>
      </w:tblGridChange>
    </w:tblGrid>
    <w:tr>
      <w:trPr>
        <w:cantSplit w:val="0"/>
        <w:trHeight w:val="1418" w:hRule="atLeast"/>
        <w:tblHeader w:val="0"/>
      </w:trPr>
      <w:tc>
        <w:tcPr>
          <w:vAlign w:val="center"/>
        </w:tcPr>
        <w:p w:rsidR="00000000" w:rsidDel="00000000" w:rsidP="00000000" w:rsidRDefault="00000000" w:rsidRPr="00000000" w14:paraId="0000005B">
          <w:pPr>
            <w:widowControl w:val="1"/>
            <w:tabs>
              <w:tab w:val="center" w:leader="none" w:pos="4252"/>
              <w:tab w:val="right" w:leader="none" w:pos="8504"/>
            </w:tabs>
            <w:jc w:val="center"/>
            <w:rPr>
              <w:rFonts w:ascii="Arial" w:cs="Arial" w:eastAsia="Arial" w:hAnsi="Arial"/>
              <w:sz w:val="22"/>
              <w:szCs w:val="22"/>
            </w:rPr>
          </w:pPr>
          <w:r w:rsidDel="00000000" w:rsidR="00000000" w:rsidRPr="00000000">
            <w:rPr>
              <w:sz w:val="22"/>
              <w:szCs w:val="22"/>
            </w:rPr>
            <w:drawing>
              <wp:inline distB="0" distT="0" distL="0" distR="0">
                <wp:extent cx="1295400" cy="70485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5400" cy="70485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5C">
          <w:pPr>
            <w:widowControl w:val="1"/>
            <w:tabs>
              <w:tab w:val="center" w:leader="none" w:pos="4252"/>
              <w:tab w:val="right" w:leader="none" w:pos="8504"/>
            </w:tabs>
            <w:ind w:hanging="108"/>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Tribunal de Contas do Estado de Goiás</w:t>
          </w:r>
        </w:p>
        <w:p w:rsidR="00000000" w:rsidDel="00000000" w:rsidP="00000000" w:rsidRDefault="00000000" w:rsidRPr="00000000" w14:paraId="0000005D">
          <w:pPr>
            <w:widowControl w:val="1"/>
            <w:tabs>
              <w:tab w:val="center" w:leader="none" w:pos="4252"/>
              <w:tab w:val="right" w:leader="none" w:pos="8504"/>
            </w:tabs>
            <w:ind w:hanging="108"/>
            <w:jc w:val="center"/>
            <w:rPr>
              <w:rFonts w:ascii="Arial" w:cs="Arial" w:eastAsia="Arial" w:hAnsi="Arial"/>
            </w:rPr>
          </w:pPr>
          <w:r w:rsidDel="00000000" w:rsidR="00000000" w:rsidRPr="00000000">
            <w:rPr>
              <w:rFonts w:ascii="Arial" w:cs="Arial" w:eastAsia="Arial" w:hAnsi="Arial"/>
              <w:rtl w:val="0"/>
            </w:rPr>
            <w:t xml:space="preserve">Secretaria de Controle Externo</w:t>
          </w:r>
        </w:p>
        <w:p w:rsidR="00000000" w:rsidDel="00000000" w:rsidP="00000000" w:rsidRDefault="00000000" w:rsidRPr="00000000" w14:paraId="0000005E">
          <w:pPr>
            <w:widowControl w:val="1"/>
            <w:tabs>
              <w:tab w:val="center" w:leader="none" w:pos="4252"/>
              <w:tab w:val="right" w:leader="none" w:pos="8504"/>
            </w:tabs>
            <w:ind w:hanging="108"/>
            <w:jc w:val="cente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Gerência de Fiscalização de …</w:t>
          </w:r>
        </w:p>
        <w:p w:rsidR="00000000" w:rsidDel="00000000" w:rsidP="00000000" w:rsidRDefault="00000000" w:rsidRPr="00000000" w14:paraId="0000005F">
          <w:pPr>
            <w:widowControl w:val="1"/>
            <w:tabs>
              <w:tab w:val="center" w:leader="none" w:pos="4252"/>
              <w:tab w:val="right" w:leader="none" w:pos="8504"/>
            </w:tabs>
            <w:ind w:hanging="108"/>
            <w:jc w:val="center"/>
            <w:rPr>
              <w:rFonts w:ascii="Arial" w:cs="Arial" w:eastAsia="Arial" w:hAnsi="Arial"/>
            </w:rPr>
          </w:pPr>
          <w:r w:rsidDel="00000000" w:rsidR="00000000" w:rsidRPr="00000000">
            <w:rPr>
              <w:rFonts w:ascii="Arial" w:cs="Arial" w:eastAsia="Arial" w:hAnsi="Arial"/>
              <w:color w:val="ff0000"/>
              <w:sz w:val="22"/>
              <w:szCs w:val="22"/>
              <w:rtl w:val="0"/>
            </w:rPr>
            <w:t xml:space="preserve">Serviço de Fiscalização de ..</w:t>
          </w:r>
          <w:r w:rsidDel="00000000" w:rsidR="00000000" w:rsidRPr="00000000">
            <w:rPr>
              <w:rtl w:val="0"/>
            </w:rPr>
          </w:r>
        </w:p>
      </w:tc>
    </w:tr>
  </w:tbl>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tabs>
        <w:tab w:val="center" w:leader="none" w:pos="4818"/>
        <w:tab w:val="right" w:leader="none" w:pos="9637"/>
      </w:tabs>
      <w:spacing w:after="0" w:before="0" w:line="240" w:lineRule="auto"/>
      <w:ind w:left="0" w:right="0" w:firstLine="0"/>
      <w:jc w:val="both"/>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pt-B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pPr>
    <w:rPr>
      <w:rFonts w:ascii="Arial" w:cs="Arial" w:eastAsia="Arial" w:hAnsi="Arial"/>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pPr>
    <w:rPr>
      <w:rFonts w:ascii="Arial" w:cs="Arial" w:eastAsia="Arial" w:hAnsi="Arial"/>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pPr>
    <w:rPr>
      <w:rFonts w:ascii="Arial" w:cs="Arial" w:eastAsia="Arial" w:hAnsi="Arial"/>
      <w:sz w:val="28"/>
      <w:szCs w:val="28"/>
    </w:rPr>
  </w:style>
  <w:style w:type="paragraph" w:styleId="Normal" w:default="1">
    <w:name w:val="Normal"/>
    <w:qFormat w:val="1"/>
    <w:pPr>
      <w:widowControl w:val="0"/>
      <w:suppressAutoHyphens w:val="1"/>
    </w:pPr>
    <w:rPr>
      <w:rFonts w:eastAsia="Lucida Sans Unicode"/>
      <w:sz w:val="24"/>
      <w:szCs w:val="24"/>
      <w:lang w:eastAsia="ar-SA"/>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Absatz-Standardschriftart" w:customStyle="1">
    <w:name w:val="Absatz-Standardschriftart"/>
  </w:style>
  <w:style w:type="character" w:styleId="WW-Absatz-Standardschriftart" w:customStyle="1">
    <w:name w:val="WW-Absatz-Standardschriftart"/>
  </w:style>
  <w:style w:type="character" w:styleId="WW8Num1z0" w:customStyle="1">
    <w:name w:val="WW8Num1z0"/>
    <w:rPr>
      <w:rFonts w:ascii="Symbol" w:cs="MS Mincho" w:hAnsi="Symbol"/>
    </w:rPr>
  </w:style>
  <w:style w:type="character" w:styleId="WW-Absatz-Standardschriftart1" w:customStyle="1">
    <w:name w:val="WW-Absatz-Standardschriftart1"/>
  </w:style>
  <w:style w:type="character" w:styleId="Fontepargpadro2" w:customStyle="1">
    <w:name w:val="Fonte parág. padrão2"/>
  </w:style>
  <w:style w:type="character" w:styleId="WW-Absatz-Standardschriftart11" w:customStyle="1">
    <w:name w:val="WW-Absatz-Standardschriftart11"/>
  </w:style>
  <w:style w:type="character" w:styleId="WW-Absatz-Standardschriftart111" w:customStyle="1">
    <w:name w:val="WW-Absatz-Standardschriftart111"/>
  </w:style>
  <w:style w:type="character" w:styleId="WW-Absatz-Standardschriftart1111" w:customStyle="1">
    <w:name w:val="WW-Absatz-Standardschriftart1111"/>
  </w:style>
  <w:style w:type="character" w:styleId="WW-Absatz-Standardschriftart11111" w:customStyle="1">
    <w:name w:val="WW-Absatz-Standardschriftart11111"/>
  </w:style>
  <w:style w:type="character" w:styleId="WW-Absatz-Standardschriftart111111" w:customStyle="1">
    <w:name w:val="WW-Absatz-Standardschriftart111111"/>
  </w:style>
  <w:style w:type="character" w:styleId="WW-Absatz-Standardschriftart1111111" w:customStyle="1">
    <w:name w:val="WW-Absatz-Standardschriftart1111111"/>
  </w:style>
  <w:style w:type="character" w:styleId="WW-Absatz-Standardschriftart11111111" w:customStyle="1">
    <w:name w:val="WW-Absatz-Standardschriftart11111111"/>
  </w:style>
  <w:style w:type="character" w:styleId="WW-Fontepargpadro" w:customStyle="1">
    <w:name w:val="WW-Fonte parág. padrão"/>
  </w:style>
  <w:style w:type="character" w:styleId="WW-Absatz-Standardschriftart111111111" w:customStyle="1">
    <w:name w:val="WW-Absatz-Standardschriftart111111111"/>
  </w:style>
  <w:style w:type="character" w:styleId="WW-Absatz-Standardschriftart1111111111" w:customStyle="1">
    <w:name w:val="WW-Absatz-Standardschriftart1111111111"/>
  </w:style>
  <w:style w:type="character" w:styleId="WW-Absatz-Standardschriftart11111111111" w:customStyle="1">
    <w:name w:val="WW-Absatz-Standardschriftart11111111111"/>
  </w:style>
  <w:style w:type="character" w:styleId="WW-Absatz-Standardschriftart111111111111" w:customStyle="1">
    <w:name w:val="WW-Absatz-Standardschriftart111111111111"/>
  </w:style>
  <w:style w:type="character" w:styleId="WW-Absatz-Standardschriftart1111111111111" w:customStyle="1">
    <w:name w:val="WW-Absatz-Standardschriftart1111111111111"/>
  </w:style>
  <w:style w:type="character" w:styleId="WW-Absatz-Standardschriftart11111111111111" w:customStyle="1">
    <w:name w:val="WW-Absatz-Standardschriftart11111111111111"/>
  </w:style>
  <w:style w:type="character" w:styleId="WW-Absatz-Standardschriftart111111111111111" w:customStyle="1">
    <w:name w:val="WW-Absatz-Standardschriftart111111111111111"/>
  </w:style>
  <w:style w:type="character" w:styleId="WW-Absatz-Standardschriftart1111111111111111" w:customStyle="1">
    <w:name w:val="WW-Absatz-Standardschriftart1111111111111111"/>
  </w:style>
  <w:style w:type="character" w:styleId="WW-Absatz-Standardschriftart11111111111111111" w:customStyle="1">
    <w:name w:val="WW-Absatz-Standardschriftart11111111111111111"/>
  </w:style>
  <w:style w:type="character" w:styleId="WW-Absatz-Standardschriftart111111111111111111" w:customStyle="1">
    <w:name w:val="WW-Absatz-Standardschriftart111111111111111111"/>
  </w:style>
  <w:style w:type="character" w:styleId="WW-Absatz-Standardschriftart1111111111111111111" w:customStyle="1">
    <w:name w:val="WW-Absatz-Standardschriftart1111111111111111111"/>
  </w:style>
  <w:style w:type="character" w:styleId="WW-Absatz-Standardschriftart11111111111111111111" w:customStyle="1">
    <w:name w:val="WW-Absatz-Standardschriftart11111111111111111111"/>
  </w:style>
  <w:style w:type="character" w:styleId="WW-Absatz-Standardschriftart111111111111111111111" w:customStyle="1">
    <w:name w:val="WW-Absatz-Standardschriftart111111111111111111111"/>
  </w:style>
  <w:style w:type="character" w:styleId="WW-Absatz-Standardschriftart1111111111111111111111" w:customStyle="1">
    <w:name w:val="WW-Absatz-Standardschriftart1111111111111111111111"/>
  </w:style>
  <w:style w:type="character" w:styleId="WW-Absatz-Standardschriftart11111111111111111111111" w:customStyle="1">
    <w:name w:val="WW-Absatz-Standardschriftart11111111111111111111111"/>
  </w:style>
  <w:style w:type="character" w:styleId="WW-Absatz-Standardschriftart111111111111111111111111" w:customStyle="1">
    <w:name w:val="WW-Absatz-Standardschriftart111111111111111111111111"/>
  </w:style>
  <w:style w:type="character" w:styleId="Marcadores" w:customStyle="1">
    <w:name w:val="Marcadores"/>
    <w:rPr>
      <w:rFonts w:ascii="OpenSymbol" w:cs="MS Mincho" w:eastAsia="OpenSymbol" w:hAnsi="OpenSymbol"/>
    </w:rPr>
  </w:style>
  <w:style w:type="character" w:styleId="WW-Absatz-Standardschriftart1111111111111111111111111" w:customStyle="1">
    <w:name w:val="WW-Absatz-Standardschriftart1111111111111111111111111"/>
  </w:style>
  <w:style w:type="character" w:styleId="WW-Absatz-Standardschriftart11111111111111111111111111" w:customStyle="1">
    <w:name w:val="WW-Absatz-Standardschriftart11111111111111111111111111"/>
  </w:style>
  <w:style w:type="character" w:styleId="WW-Absatz-Standardschriftart111111111111111111111111111" w:customStyle="1">
    <w:name w:val="WW-Absatz-Standardschriftart111111111111111111111111111"/>
  </w:style>
  <w:style w:type="character" w:styleId="WW-Absatz-Standardschriftart1111111111111111111111111111" w:customStyle="1">
    <w:name w:val="WW-Absatz-Standardschriftart1111111111111111111111111111"/>
  </w:style>
  <w:style w:type="character" w:styleId="WW-Absatz-Standardschriftart11111111111111111111111111111" w:customStyle="1">
    <w:name w:val="WW-Absatz-Standardschriftart11111111111111111111111111111"/>
  </w:style>
  <w:style w:type="character" w:styleId="WW-Absatz-Standardschriftart111111111111111111111111111111" w:customStyle="1">
    <w:name w:val="WW-Absatz-Standardschriftart111111111111111111111111111111"/>
  </w:style>
  <w:style w:type="character" w:styleId="WW-Absatz-Standardschriftart1111111111111111111111111111111" w:customStyle="1">
    <w:name w:val="WW-Absatz-Standardschriftart1111111111111111111111111111111"/>
  </w:style>
  <w:style w:type="character" w:styleId="WW-Absatz-Standardschriftart11111111111111111111111111111111" w:customStyle="1">
    <w:name w:val="WW-Absatz-Standardschriftart11111111111111111111111111111111"/>
  </w:style>
  <w:style w:type="character" w:styleId="WW-Absatz-Standardschriftart111111111111111111111111111111111" w:customStyle="1">
    <w:name w:val="WW-Absatz-Standardschriftart111111111111111111111111111111111"/>
  </w:style>
  <w:style w:type="character" w:styleId="WW-Absatz-Standardschriftart1111111111111111111111111111111111" w:customStyle="1">
    <w:name w:val="WW-Absatz-Standardschriftart1111111111111111111111111111111111"/>
  </w:style>
  <w:style w:type="character" w:styleId="WW-Absatz-Standardschriftart11111111111111111111111111111111111" w:customStyle="1">
    <w:name w:val="WW-Absatz-Standardschriftart11111111111111111111111111111111111"/>
  </w:style>
  <w:style w:type="character" w:styleId="WW-Absatz-Standardschriftart111111111111111111111111111111111111" w:customStyle="1">
    <w:name w:val="WW-Absatz-Standardschriftart111111111111111111111111111111111111"/>
  </w:style>
  <w:style w:type="character" w:styleId="WW-Absatz-Standardschriftart1111111111111111111111111111111111111" w:customStyle="1">
    <w:name w:val="WW-Absatz-Standardschriftart1111111111111111111111111111111111111"/>
  </w:style>
  <w:style w:type="character" w:styleId="Fontepargpadro1" w:customStyle="1">
    <w:name w:val="Fonte parág. padrão1"/>
  </w:style>
  <w:style w:type="character" w:styleId="WW-Absatz-Standardschriftart11111111111111111111111111111111111111" w:customStyle="1">
    <w:name w:val="WW-Absatz-Standardschriftart11111111111111111111111111111111111111"/>
  </w:style>
  <w:style w:type="character" w:styleId="WW-Absatz-Standardschriftart111111111111111111111111111111111111111" w:customStyle="1">
    <w:name w:val="WW-Absatz-Standardschriftart111111111111111111111111111111111111111"/>
  </w:style>
  <w:style w:type="character" w:styleId="WW-Absatz-Standardschriftart1111111111111111111111111111111111111111" w:customStyle="1">
    <w:name w:val="WW-Absatz-Standardschriftart1111111111111111111111111111111111111111"/>
  </w:style>
  <w:style w:type="character" w:styleId="WW-Absatz-Standardschriftart11111111111111111111111111111111111111111" w:customStyle="1">
    <w:name w:val="WW-Absatz-Standardschriftart11111111111111111111111111111111111111111"/>
  </w:style>
  <w:style w:type="character" w:styleId="WW-Absatz-Standardschriftart111111111111111111111111111111111111111111" w:customStyle="1">
    <w:name w:val="WW-Absatz-Standardschriftart111111111111111111111111111111111111111111"/>
  </w:style>
  <w:style w:type="character" w:styleId="WW-Absatz-Standardschriftart1111111111111111111111111111111111111111111" w:customStyle="1">
    <w:name w:val="WW-Absatz-Standardschriftart1111111111111111111111111111111111111111111"/>
  </w:style>
  <w:style w:type="character" w:styleId="WW-Absatz-Standardschriftart11111111111111111111111111111111111111111111" w:customStyle="1">
    <w:name w:val="WW-Absatz-Standardschriftart11111111111111111111111111111111111111111111"/>
  </w:style>
  <w:style w:type="character" w:styleId="WW-Absatz-Standardschriftart111111111111111111111111111111111111111111111" w:customStyle="1">
    <w:name w:val="WW-Absatz-Standardschriftart111111111111111111111111111111111111111111111"/>
  </w:style>
  <w:style w:type="character" w:styleId="Marcas" w:customStyle="1">
    <w:name w:val="Marcas"/>
    <w:rPr>
      <w:rFonts w:ascii="OpenSymbol" w:cs="MS Mincho" w:eastAsia="OpenSymbol" w:hAnsi="OpenSymbol"/>
    </w:rPr>
  </w:style>
  <w:style w:type="character" w:styleId="Smbolosdenumerao" w:customStyle="1">
    <w:name w:val="Símbolos de numeração"/>
  </w:style>
  <w:style w:type="paragraph" w:styleId="Ttulo4" w:customStyle="1">
    <w:name w:val="Título4"/>
    <w:basedOn w:val="Normal"/>
    <w:next w:val="Corpodetexto"/>
    <w:pPr>
      <w:keepNext w:val="1"/>
      <w:spacing w:after="120" w:before="240"/>
    </w:pPr>
    <w:rPr>
      <w:rFonts w:ascii="Arial" w:eastAsia="MS Mincho" w:hAnsi="Arial"/>
      <w:sz w:val="28"/>
      <w:szCs w:val="28"/>
    </w:rPr>
  </w:style>
  <w:style w:type="paragraph" w:styleId="Corpodetexto">
    <w:name w:val="Body Text"/>
    <w:basedOn w:val="Normal"/>
    <w:pPr>
      <w:spacing w:after="120"/>
    </w:pPr>
  </w:style>
  <w:style w:type="paragraph" w:styleId="Lista">
    <w:name w:val="List"/>
    <w:basedOn w:val="Corpodetexto"/>
  </w:style>
  <w:style w:type="paragraph" w:styleId="Legenda2" w:customStyle="1">
    <w:name w:val="Legenda2"/>
    <w:basedOn w:val="Normal"/>
    <w:pPr>
      <w:suppressLineNumbers w:val="1"/>
      <w:spacing w:after="120" w:before="120"/>
    </w:pPr>
    <w:rPr>
      <w:i w:val="1"/>
      <w:iCs w:val="1"/>
    </w:rPr>
  </w:style>
  <w:style w:type="paragraph" w:styleId="ndice" w:customStyle="1">
    <w:name w:val="Índice"/>
    <w:basedOn w:val="Normal"/>
    <w:pPr>
      <w:suppressLineNumbers w:val="1"/>
    </w:pPr>
  </w:style>
  <w:style w:type="paragraph" w:styleId="Ttulo3" w:customStyle="1">
    <w:name w:val="Título3"/>
    <w:basedOn w:val="Normal"/>
    <w:next w:val="Corpodetexto"/>
    <w:pPr>
      <w:keepNext w:val="1"/>
      <w:spacing w:after="120" w:before="240"/>
    </w:pPr>
    <w:rPr>
      <w:rFonts w:ascii="Arial" w:hAnsi="Arial"/>
      <w:sz w:val="28"/>
      <w:szCs w:val="28"/>
    </w:rPr>
  </w:style>
  <w:style w:type="paragraph" w:styleId="Legenda1" w:customStyle="1">
    <w:name w:val="Legenda1"/>
    <w:basedOn w:val="Normal"/>
    <w:pPr>
      <w:suppressLineNumbers w:val="1"/>
      <w:spacing w:after="120" w:before="120"/>
    </w:pPr>
    <w:rPr>
      <w:i w:val="1"/>
      <w:iCs w:val="1"/>
    </w:rPr>
  </w:style>
  <w:style w:type="paragraph" w:styleId="Captulo" w:customStyle="1">
    <w:name w:val="Capítulo"/>
    <w:basedOn w:val="Normal"/>
    <w:next w:val="Corpodetexto"/>
    <w:pPr>
      <w:keepNext w:val="1"/>
      <w:spacing w:after="120" w:before="240"/>
    </w:pPr>
    <w:rPr>
      <w:rFonts w:ascii="Arial" w:hAnsi="Arial"/>
      <w:sz w:val="28"/>
      <w:szCs w:val="28"/>
    </w:rPr>
  </w:style>
  <w:style w:type="paragraph" w:styleId="Ttulo">
    <w:name w:val="Title"/>
    <w:basedOn w:val="Normal"/>
    <w:next w:val="Corpodetexto"/>
    <w:qFormat w:val="1"/>
    <w:pPr>
      <w:keepNext w:val="1"/>
      <w:spacing w:after="120" w:before="240"/>
    </w:pPr>
    <w:rPr>
      <w:rFonts w:ascii="Arial" w:hAnsi="Arial"/>
      <w:sz w:val="28"/>
      <w:szCs w:val="28"/>
    </w:rPr>
  </w:style>
  <w:style w:type="paragraph" w:styleId="Subttulo">
    <w:name w:val="Subtitle"/>
    <w:basedOn w:val="WW-Ttulo1"/>
    <w:next w:val="Corpodetexto"/>
    <w:qFormat w:val="1"/>
    <w:pPr>
      <w:jc w:val="center"/>
    </w:pPr>
    <w:rPr>
      <w:i w:val="1"/>
      <w:iCs w:val="1"/>
    </w:rPr>
  </w:style>
  <w:style w:type="paragraph" w:styleId="WW-Ttulo1" w:customStyle="1">
    <w:name w:val="WW-Título1"/>
    <w:basedOn w:val="Normal"/>
    <w:next w:val="Corpodetexto"/>
    <w:pPr>
      <w:keepNext w:val="1"/>
      <w:spacing w:after="120" w:before="240"/>
    </w:pPr>
    <w:rPr>
      <w:rFonts w:ascii="Arial" w:hAnsi="Arial"/>
      <w:sz w:val="28"/>
      <w:szCs w:val="28"/>
    </w:rPr>
  </w:style>
  <w:style w:type="paragraph" w:styleId="WW-Ttulo" w:customStyle="1">
    <w:name w:val="WW-Título"/>
    <w:basedOn w:val="Normal"/>
    <w:next w:val="Corpodetexto"/>
    <w:pPr>
      <w:keepNext w:val="1"/>
      <w:spacing w:after="120" w:before="240"/>
    </w:pPr>
    <w:rPr>
      <w:rFonts w:ascii="Arial" w:hAnsi="Arial"/>
      <w:sz w:val="28"/>
      <w:szCs w:val="28"/>
    </w:rPr>
  </w:style>
  <w:style w:type="paragraph" w:styleId="WW-Ttulo12" w:customStyle="1">
    <w:name w:val="WW-Título12"/>
    <w:basedOn w:val="Normal"/>
    <w:next w:val="Corpodetexto"/>
    <w:pPr>
      <w:keepNext w:val="1"/>
      <w:spacing w:after="120" w:before="240"/>
    </w:pPr>
    <w:rPr>
      <w:rFonts w:ascii="Arial" w:hAnsi="Arial"/>
      <w:sz w:val="28"/>
      <w:szCs w:val="28"/>
    </w:rPr>
  </w:style>
  <w:style w:type="paragraph" w:styleId="WW-Ttulo121" w:customStyle="1">
    <w:name w:val="WW-Título121"/>
    <w:basedOn w:val="Normal"/>
    <w:next w:val="Corpodetexto"/>
    <w:pPr>
      <w:keepNext w:val="1"/>
      <w:spacing w:after="120" w:before="240"/>
    </w:pPr>
    <w:rPr>
      <w:rFonts w:ascii="Arial" w:hAnsi="Arial"/>
      <w:sz w:val="28"/>
      <w:szCs w:val="28"/>
    </w:rPr>
  </w:style>
  <w:style w:type="paragraph" w:styleId="Recuodaprimeiralinha" w:customStyle="1">
    <w:name w:val="Recuo da primeira linha"/>
    <w:basedOn w:val="Corpodetexto"/>
    <w:pPr>
      <w:ind w:firstLine="283"/>
    </w:pPr>
  </w:style>
  <w:style w:type="paragraph" w:styleId="Cabealho">
    <w:name w:val="header"/>
    <w:basedOn w:val="Normal"/>
    <w:link w:val="CabealhoChar"/>
    <w:uiPriority w:val="99"/>
    <w:pPr>
      <w:suppressLineNumbers w:val="1"/>
      <w:tabs>
        <w:tab w:val="center" w:pos="4818"/>
        <w:tab w:val="right" w:pos="9637"/>
      </w:tabs>
    </w:pPr>
  </w:style>
  <w:style w:type="paragraph" w:styleId="Rodap">
    <w:name w:val="footer"/>
    <w:basedOn w:val="Normal"/>
    <w:link w:val="RodapChar"/>
    <w:uiPriority w:val="99"/>
    <w:pPr>
      <w:suppressLineNumbers w:val="1"/>
      <w:tabs>
        <w:tab w:val="center" w:pos="7284"/>
        <w:tab w:val="right" w:pos="14569"/>
      </w:tabs>
    </w:pPr>
  </w:style>
  <w:style w:type="paragraph" w:styleId="Contedodatabela" w:customStyle="1">
    <w:name w:val="Conteúdo da tabela"/>
    <w:basedOn w:val="Normal"/>
    <w:pPr>
      <w:suppressLineNumbers w:val="1"/>
    </w:pPr>
  </w:style>
  <w:style w:type="paragraph" w:styleId="Ttulodatabela" w:customStyle="1">
    <w:name w:val="Título da tabela"/>
    <w:basedOn w:val="Contedodatabela"/>
    <w:pPr>
      <w:jc w:val="center"/>
    </w:pPr>
    <w:rPr>
      <w:b w:val="1"/>
      <w:bCs w:val="1"/>
    </w:rPr>
  </w:style>
  <w:style w:type="paragraph" w:styleId="Texto" w:customStyle="1">
    <w:name w:val="Texto"/>
    <w:basedOn w:val="Legenda1"/>
  </w:style>
  <w:style w:type="paragraph" w:styleId="Objetocomseta" w:customStyle="1">
    <w:name w:val="Objeto com seta"/>
    <w:basedOn w:val="Normal"/>
  </w:style>
  <w:style w:type="paragraph" w:styleId="Objetocomsombra" w:customStyle="1">
    <w:name w:val="Objeto com sombra"/>
    <w:basedOn w:val="Normal"/>
  </w:style>
  <w:style w:type="paragraph" w:styleId="Objetosempreenchimento" w:customStyle="1">
    <w:name w:val="Objeto sem preenchimento"/>
    <w:basedOn w:val="Normal"/>
  </w:style>
  <w:style w:type="paragraph" w:styleId="Corpodotexto" w:customStyle="1">
    <w:name w:val="Corpo do texto"/>
    <w:basedOn w:val="Normal"/>
  </w:style>
  <w:style w:type="paragraph" w:styleId="Corpodotextojustificado" w:customStyle="1">
    <w:name w:val="Corpo do texto justificado"/>
    <w:basedOn w:val="Normal"/>
  </w:style>
  <w:style w:type="paragraph" w:styleId="Ttulo1" w:customStyle="1">
    <w:name w:val="Título1"/>
    <w:basedOn w:val="Normal"/>
    <w:pPr>
      <w:jc w:val="center"/>
    </w:pPr>
  </w:style>
  <w:style w:type="paragraph" w:styleId="Ttulo2" w:customStyle="1">
    <w:name w:val="Título2"/>
    <w:basedOn w:val="Normal"/>
    <w:pPr>
      <w:spacing w:after="57" w:before="57"/>
      <w:ind w:left="113" w:right="113"/>
      <w:jc w:val="center"/>
    </w:pPr>
  </w:style>
  <w:style w:type="paragraph" w:styleId="WW-Ttulo11" w:customStyle="1">
    <w:name w:val="WW-Título11"/>
    <w:basedOn w:val="Normal"/>
    <w:pPr>
      <w:spacing w:after="119" w:before="238"/>
    </w:pPr>
  </w:style>
  <w:style w:type="paragraph" w:styleId="WW-Ttulo111" w:customStyle="1">
    <w:name w:val="WW-Título111"/>
    <w:basedOn w:val="Normal"/>
    <w:pPr>
      <w:spacing w:after="119" w:before="238"/>
    </w:pPr>
  </w:style>
  <w:style w:type="paragraph" w:styleId="WW-Ttulo2" w:customStyle="1">
    <w:name w:val="WW-Título2"/>
    <w:basedOn w:val="Normal"/>
    <w:pPr>
      <w:spacing w:after="119" w:before="238"/>
    </w:pPr>
  </w:style>
  <w:style w:type="paragraph" w:styleId="LinhadeDimenso" w:customStyle="1">
    <w:name w:val="Linha de Dimensão"/>
    <w:basedOn w:val="Normal"/>
  </w:style>
  <w:style w:type="paragraph" w:styleId="PadroLTGliederung1" w:customStyle="1">
    <w:name w:val="Padrão~LT~Gliederung 1"/>
    <w:pPr>
      <w:widowControl w:val="0"/>
      <w:tabs>
        <w:tab w:val="left" w:pos="10620"/>
        <w:tab w:val="left" w:pos="12060"/>
        <w:tab w:val="left" w:pos="13500"/>
        <w:tab w:val="left" w:pos="14940"/>
        <w:tab w:val="left" w:pos="16380"/>
        <w:tab w:val="left" w:pos="17820"/>
        <w:tab w:val="left" w:pos="19260"/>
        <w:tab w:val="left" w:pos="20700"/>
        <w:tab w:val="left" w:pos="22140"/>
        <w:tab w:val="left" w:pos="23580"/>
        <w:tab w:val="left" w:pos="25020"/>
      </w:tabs>
      <w:suppressAutoHyphens w:val="1"/>
      <w:autoSpaceDE w:val="0"/>
      <w:spacing w:before="160" w:line="100" w:lineRule="atLeast"/>
      <w:ind w:left="540"/>
    </w:pPr>
    <w:rPr>
      <w:rFonts w:ascii="Tahoma" w:eastAsia="Tahoma" w:hAnsi="Tahoma"/>
      <w:color w:val="000000"/>
      <w:sz w:val="64"/>
      <w:szCs w:val="64"/>
      <w:lang w:eastAsia="ar-SA"/>
    </w:rPr>
  </w:style>
  <w:style w:type="paragraph" w:styleId="PadroLTGliederung2" w:customStyle="1">
    <w:name w:val="Padrão~LT~Gliederung 2"/>
    <w:basedOn w:val="PadroLTGliederung1"/>
    <w:rPr>
      <w:sz w:val="56"/>
      <w:szCs w:val="56"/>
    </w:rPr>
  </w:style>
  <w:style w:type="paragraph" w:styleId="PadroLTGliederung3" w:customStyle="1">
    <w:name w:val="Padrão~LT~Gliederung 3"/>
    <w:basedOn w:val="PadroLTGliederung2"/>
    <w:pPr>
      <w:tabs>
        <w:tab w:val="left" w:pos="14490"/>
        <w:tab w:val="left" w:pos="15120"/>
        <w:tab w:val="left" w:pos="15660"/>
        <w:tab w:val="left" w:pos="15750"/>
        <w:tab w:val="left" w:pos="15930"/>
        <w:tab w:val="left" w:pos="16290"/>
        <w:tab w:val="left" w:pos="16560"/>
        <w:tab w:val="left" w:pos="16920"/>
        <w:tab w:val="left" w:pos="17100"/>
        <w:tab w:val="left" w:pos="17190"/>
        <w:tab w:val="left" w:pos="17370"/>
        <w:tab w:val="left" w:pos="17730"/>
        <w:tab w:val="left" w:pos="18000"/>
        <w:tab w:val="left" w:pos="18360"/>
        <w:tab w:val="left" w:pos="18540"/>
        <w:tab w:val="left" w:pos="18630"/>
        <w:tab w:val="left" w:pos="18810"/>
        <w:tab w:val="left" w:pos="19170"/>
        <w:tab w:val="left" w:pos="19440"/>
        <w:tab w:val="left" w:pos="19800"/>
        <w:tab w:val="left" w:pos="19980"/>
        <w:tab w:val="left" w:pos="20070"/>
        <w:tab w:val="left" w:pos="20250"/>
        <w:tab w:val="left" w:pos="20610"/>
        <w:tab w:val="left" w:pos="20880"/>
        <w:tab w:val="left" w:pos="21240"/>
        <w:tab w:val="left" w:pos="21420"/>
        <w:tab w:val="left" w:pos="21510"/>
        <w:tab w:val="left" w:pos="21690"/>
        <w:tab w:val="left" w:pos="22050"/>
        <w:tab w:val="left" w:pos="22320"/>
        <w:tab w:val="left" w:pos="22680"/>
        <w:tab w:val="left" w:pos="22860"/>
        <w:tab w:val="left" w:pos="22950"/>
        <w:tab w:val="left" w:pos="23130"/>
        <w:tab w:val="left" w:pos="23490"/>
        <w:tab w:val="left" w:pos="23760"/>
        <w:tab w:val="left" w:pos="24120"/>
        <w:tab w:val="left" w:pos="24300"/>
        <w:tab w:val="left" w:pos="24390"/>
        <w:tab w:val="left" w:pos="24570"/>
        <w:tab w:val="left" w:pos="24930"/>
      </w:tabs>
    </w:pPr>
    <w:rPr>
      <w:sz w:val="48"/>
      <w:szCs w:val="48"/>
    </w:rPr>
  </w:style>
  <w:style w:type="paragraph" w:styleId="PadroLTGliederung4" w:customStyle="1">
    <w:name w:val="Padrão~LT~Gliederung 4"/>
    <w:basedOn w:val="PadroLTGliederung3"/>
    <w:pPr>
      <w:tabs>
        <w:tab w:val="left" w:pos="-31680"/>
      </w:tabs>
      <w:ind w:right="14429"/>
    </w:pPr>
    <w:rPr>
      <w:sz w:val="40"/>
      <w:szCs w:val="40"/>
    </w:rPr>
  </w:style>
  <w:style w:type="paragraph" w:styleId="PadroLTGliederung5" w:customStyle="1">
    <w:name w:val="Padrão~LT~Gliederung 5"/>
    <w:basedOn w:val="PadroLTGliederung4"/>
    <w:pPr>
      <w:tabs>
        <w:tab w:val="left" w:pos="-31336"/>
        <w:tab w:val="left" w:pos="31680"/>
      </w:tabs>
    </w:pPr>
  </w:style>
  <w:style w:type="paragraph" w:styleId="PadroLTGliederung6" w:customStyle="1">
    <w:name w:val="Padrão~LT~Gliederung 6"/>
    <w:basedOn w:val="PadroLTGliederung5"/>
  </w:style>
  <w:style w:type="paragraph" w:styleId="PadroLTGliederung7" w:customStyle="1">
    <w:name w:val="Padrão~LT~Gliederung 7"/>
    <w:basedOn w:val="PadroLTGliederung6"/>
  </w:style>
  <w:style w:type="paragraph" w:styleId="PadroLTGliederung8" w:customStyle="1">
    <w:name w:val="Padrão~LT~Gliederung 8"/>
    <w:basedOn w:val="PadroLTGliederung7"/>
  </w:style>
  <w:style w:type="paragraph" w:styleId="PadroLTGliederung9" w:customStyle="1">
    <w:name w:val="Padrão~LT~Gliederung 9"/>
    <w:basedOn w:val="PadroLTGliederung8"/>
  </w:style>
  <w:style w:type="paragraph" w:styleId="PadroLTTitel" w:customStyle="1">
    <w:name w:val="Padrão~LT~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val="1"/>
      <w:autoSpaceDE w:val="0"/>
      <w:spacing w:line="100" w:lineRule="atLeast"/>
      <w:jc w:val="center"/>
    </w:pPr>
    <w:rPr>
      <w:rFonts w:ascii="Tahoma" w:eastAsia="Tahoma" w:hAnsi="Tahoma"/>
      <w:color w:val="000000"/>
      <w:sz w:val="88"/>
      <w:szCs w:val="88"/>
      <w:lang w:eastAsia="ar-SA"/>
    </w:rPr>
  </w:style>
  <w:style w:type="paragraph" w:styleId="PadroLTUntertitel" w:customStyle="1">
    <w:name w:val="Padrão~LT~Unter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val="1"/>
      <w:autoSpaceDE w:val="0"/>
      <w:spacing w:before="160" w:line="100" w:lineRule="atLeast"/>
      <w:jc w:val="center"/>
    </w:pPr>
    <w:rPr>
      <w:rFonts w:ascii="Tahoma" w:eastAsia="Tahoma" w:hAnsi="Tahoma"/>
      <w:color w:val="000000"/>
      <w:sz w:val="64"/>
      <w:szCs w:val="64"/>
      <w:lang w:eastAsia="ar-SA"/>
    </w:rPr>
  </w:style>
  <w:style w:type="paragraph" w:styleId="PadroLTNotizen" w:customStyle="1">
    <w:name w:val="Padrão~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val="1"/>
      <w:autoSpaceDE w:val="0"/>
      <w:spacing w:before="90" w:line="100" w:lineRule="atLeast"/>
    </w:pPr>
    <w:rPr>
      <w:rFonts w:ascii="Tahoma" w:eastAsia="Tahoma" w:hAnsi="Tahoma"/>
      <w:color w:val="000000"/>
      <w:sz w:val="24"/>
      <w:szCs w:val="24"/>
      <w:lang w:eastAsia="ar-SA"/>
    </w:rPr>
  </w:style>
  <w:style w:type="paragraph" w:styleId="PadroLTHintergrundobjekte" w:customStyle="1">
    <w:name w:val="Padrão~LT~Hintergrundobjekte"/>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val="1"/>
      <w:autoSpaceDE w:val="0"/>
      <w:spacing w:line="100" w:lineRule="atLeast"/>
    </w:pPr>
    <w:rPr>
      <w:rFonts w:eastAsia="Arial"/>
      <w:color w:val="000000"/>
      <w:sz w:val="48"/>
      <w:szCs w:val="48"/>
      <w:lang w:eastAsia="ar-SA"/>
    </w:rPr>
  </w:style>
  <w:style w:type="paragraph" w:styleId="PadroLTHintergrund" w:customStyle="1">
    <w:name w:val="Padrão~LT~Hintergrund"/>
    <w:pPr>
      <w:widowControl w:val="0"/>
      <w:suppressAutoHyphens w:val="1"/>
      <w:autoSpaceDE w:val="0"/>
      <w:jc w:val="center"/>
    </w:pPr>
    <w:rPr>
      <w:rFonts w:eastAsia="Lucida Sans Unicode"/>
      <w:sz w:val="24"/>
      <w:szCs w:val="24"/>
      <w:lang w:eastAsia="ar-SA"/>
    </w:rPr>
  </w:style>
  <w:style w:type="paragraph" w:styleId="WW-Ttulo1211" w:customStyle="1">
    <w:name w:val="WW-Título1211"/>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val="1"/>
      <w:autoSpaceDE w:val="0"/>
      <w:spacing w:line="100" w:lineRule="atLeast"/>
      <w:jc w:val="center"/>
    </w:pPr>
    <w:rPr>
      <w:rFonts w:ascii="Tahoma" w:eastAsia="Tahoma" w:hAnsi="Tahoma"/>
      <w:color w:val="000000"/>
      <w:sz w:val="88"/>
      <w:szCs w:val="88"/>
      <w:lang w:eastAsia="ar-SA"/>
    </w:rPr>
  </w:style>
  <w:style w:type="paragraph" w:styleId="Objetosdeplanodefundo" w:customStyle="1">
    <w:name w:val="Objetos de plano de fundo"/>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val="1"/>
      <w:autoSpaceDE w:val="0"/>
      <w:spacing w:line="100" w:lineRule="atLeast"/>
    </w:pPr>
    <w:rPr>
      <w:rFonts w:eastAsia="Arial"/>
      <w:color w:val="000000"/>
      <w:sz w:val="48"/>
      <w:szCs w:val="48"/>
      <w:lang w:eastAsia="ar-SA"/>
    </w:rPr>
  </w:style>
  <w:style w:type="paragraph" w:styleId="Planodefundo" w:customStyle="1">
    <w:name w:val="Plano de fundo"/>
    <w:pPr>
      <w:widowControl w:val="0"/>
      <w:suppressAutoHyphens w:val="1"/>
      <w:autoSpaceDE w:val="0"/>
      <w:jc w:val="center"/>
    </w:pPr>
    <w:rPr>
      <w:rFonts w:eastAsia="Lucida Sans Unicode"/>
      <w:sz w:val="24"/>
      <w:szCs w:val="24"/>
      <w:lang w:eastAsia="ar-SA"/>
    </w:rPr>
  </w:style>
  <w:style w:type="paragraph" w:styleId="Notas" w:customStyle="1">
    <w:name w:val="Notas"/>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val="1"/>
      <w:autoSpaceDE w:val="0"/>
      <w:spacing w:before="90" w:line="100" w:lineRule="atLeast"/>
    </w:pPr>
    <w:rPr>
      <w:rFonts w:ascii="Tahoma" w:eastAsia="Tahoma" w:hAnsi="Tahoma"/>
      <w:color w:val="000000"/>
      <w:sz w:val="24"/>
      <w:szCs w:val="24"/>
      <w:lang w:eastAsia="ar-SA"/>
    </w:rPr>
  </w:style>
  <w:style w:type="paragraph" w:styleId="EstruturadeTpicos1" w:customStyle="1">
    <w:name w:val="Estrutura de Tópicos 1"/>
    <w:pPr>
      <w:widowControl w:val="0"/>
      <w:tabs>
        <w:tab w:val="left" w:pos="10620"/>
        <w:tab w:val="left" w:pos="12060"/>
        <w:tab w:val="left" w:pos="13500"/>
        <w:tab w:val="left" w:pos="14940"/>
        <w:tab w:val="left" w:pos="16380"/>
        <w:tab w:val="left" w:pos="17820"/>
        <w:tab w:val="left" w:pos="19260"/>
        <w:tab w:val="left" w:pos="20700"/>
        <w:tab w:val="left" w:pos="22140"/>
        <w:tab w:val="left" w:pos="23580"/>
        <w:tab w:val="left" w:pos="25020"/>
      </w:tabs>
      <w:suppressAutoHyphens w:val="1"/>
      <w:autoSpaceDE w:val="0"/>
      <w:spacing w:before="160" w:line="100" w:lineRule="atLeast"/>
      <w:ind w:left="540"/>
    </w:pPr>
    <w:rPr>
      <w:rFonts w:ascii="Tahoma" w:eastAsia="Tahoma" w:hAnsi="Tahoma"/>
      <w:color w:val="000000"/>
      <w:sz w:val="64"/>
      <w:szCs w:val="64"/>
      <w:lang w:eastAsia="ar-SA"/>
    </w:rPr>
  </w:style>
  <w:style w:type="paragraph" w:styleId="EstruturadeTpicos2" w:customStyle="1">
    <w:name w:val="Estrutura de Tópicos 2"/>
    <w:basedOn w:val="EstruturadeTpicos1"/>
    <w:rPr>
      <w:sz w:val="56"/>
      <w:szCs w:val="56"/>
    </w:rPr>
  </w:style>
  <w:style w:type="paragraph" w:styleId="EstruturadeTpicos3" w:customStyle="1">
    <w:name w:val="Estrutura de Tópicos 3"/>
    <w:basedOn w:val="EstruturadeTpicos2"/>
    <w:pPr>
      <w:tabs>
        <w:tab w:val="left" w:pos="14490"/>
        <w:tab w:val="left" w:pos="15120"/>
        <w:tab w:val="left" w:pos="15660"/>
        <w:tab w:val="left" w:pos="15750"/>
        <w:tab w:val="left" w:pos="15930"/>
        <w:tab w:val="left" w:pos="16290"/>
        <w:tab w:val="left" w:pos="16560"/>
        <w:tab w:val="left" w:pos="16920"/>
        <w:tab w:val="left" w:pos="17100"/>
        <w:tab w:val="left" w:pos="17190"/>
        <w:tab w:val="left" w:pos="17370"/>
        <w:tab w:val="left" w:pos="17730"/>
        <w:tab w:val="left" w:pos="18000"/>
        <w:tab w:val="left" w:pos="18360"/>
        <w:tab w:val="left" w:pos="18540"/>
        <w:tab w:val="left" w:pos="18630"/>
        <w:tab w:val="left" w:pos="18810"/>
        <w:tab w:val="left" w:pos="19170"/>
        <w:tab w:val="left" w:pos="19440"/>
        <w:tab w:val="left" w:pos="19800"/>
        <w:tab w:val="left" w:pos="19980"/>
        <w:tab w:val="left" w:pos="20070"/>
        <w:tab w:val="left" w:pos="20250"/>
        <w:tab w:val="left" w:pos="20610"/>
        <w:tab w:val="left" w:pos="20880"/>
        <w:tab w:val="left" w:pos="21240"/>
        <w:tab w:val="left" w:pos="21420"/>
        <w:tab w:val="left" w:pos="21510"/>
        <w:tab w:val="left" w:pos="21690"/>
        <w:tab w:val="left" w:pos="22050"/>
        <w:tab w:val="left" w:pos="22320"/>
        <w:tab w:val="left" w:pos="22680"/>
        <w:tab w:val="left" w:pos="22860"/>
        <w:tab w:val="left" w:pos="22950"/>
        <w:tab w:val="left" w:pos="23130"/>
        <w:tab w:val="left" w:pos="23490"/>
        <w:tab w:val="left" w:pos="23760"/>
        <w:tab w:val="left" w:pos="24120"/>
        <w:tab w:val="left" w:pos="24300"/>
        <w:tab w:val="left" w:pos="24390"/>
        <w:tab w:val="left" w:pos="24570"/>
        <w:tab w:val="left" w:pos="24930"/>
      </w:tabs>
    </w:pPr>
    <w:rPr>
      <w:sz w:val="48"/>
      <w:szCs w:val="48"/>
    </w:rPr>
  </w:style>
  <w:style w:type="paragraph" w:styleId="EstruturadeTpicos4" w:customStyle="1">
    <w:name w:val="Estrutura de Tópicos 4"/>
    <w:basedOn w:val="EstruturadeTpicos3"/>
    <w:pPr>
      <w:tabs>
        <w:tab w:val="left" w:pos="-31680"/>
      </w:tabs>
      <w:ind w:right="14429"/>
    </w:pPr>
    <w:rPr>
      <w:sz w:val="40"/>
      <w:szCs w:val="40"/>
    </w:rPr>
  </w:style>
  <w:style w:type="paragraph" w:styleId="EstruturadeTpicos5" w:customStyle="1">
    <w:name w:val="Estrutura de Tópicos 5"/>
    <w:basedOn w:val="EstruturadeTpicos4"/>
    <w:pPr>
      <w:tabs>
        <w:tab w:val="left" w:pos="-31336"/>
        <w:tab w:val="left" w:pos="31680"/>
      </w:tabs>
    </w:pPr>
  </w:style>
  <w:style w:type="paragraph" w:styleId="EstruturadeTpicos6" w:customStyle="1">
    <w:name w:val="Estrutura de Tópicos 6"/>
    <w:basedOn w:val="EstruturadeTpicos5"/>
  </w:style>
  <w:style w:type="paragraph" w:styleId="EstruturadeTpicos7" w:customStyle="1">
    <w:name w:val="Estrutura de Tópicos 7"/>
    <w:basedOn w:val="EstruturadeTpicos6"/>
  </w:style>
  <w:style w:type="paragraph" w:styleId="EstruturadeTpicos8" w:customStyle="1">
    <w:name w:val="Estrutura de Tópicos 8"/>
    <w:basedOn w:val="EstruturadeTpicos7"/>
  </w:style>
  <w:style w:type="paragraph" w:styleId="EstruturadeTpicos9" w:customStyle="1">
    <w:name w:val="Estrutura de Tópicos 9"/>
    <w:basedOn w:val="EstruturadeTpicos8"/>
  </w:style>
  <w:style w:type="paragraph" w:styleId="Contedodetabela" w:customStyle="1">
    <w:name w:val="Conteúdo de tabela"/>
    <w:basedOn w:val="Normal"/>
    <w:pPr>
      <w:suppressLineNumbers w:val="1"/>
    </w:pPr>
  </w:style>
  <w:style w:type="paragraph" w:styleId="Ttulodetabela" w:customStyle="1">
    <w:name w:val="Título de tabela"/>
    <w:basedOn w:val="Contedodetabela"/>
    <w:pPr>
      <w:jc w:val="center"/>
    </w:pPr>
    <w:rPr>
      <w:b w:val="1"/>
      <w:bCs w:val="1"/>
    </w:rPr>
  </w:style>
  <w:style w:type="paragraph" w:styleId="WW-Recuodecorpodetexto3" w:customStyle="1">
    <w:name w:val="WW-Recuo de corpo de texto 3"/>
    <w:basedOn w:val="Normal"/>
    <w:pPr>
      <w:ind w:firstLine="1701"/>
      <w:jc w:val="both"/>
    </w:pPr>
    <w:rPr>
      <w:sz w:val="28"/>
    </w:rPr>
  </w:style>
  <w:style w:type="paragraph" w:styleId="Default" w:customStyle="1">
    <w:name w:val="Default"/>
    <w:basedOn w:val="Normal"/>
    <w:pPr>
      <w:autoSpaceDE w:val="0"/>
    </w:pPr>
    <w:rPr>
      <w:rFonts w:eastAsia="Times New Roman"/>
      <w:color w:val="000000"/>
      <w:lang w:bidi="hi-IN" w:eastAsia="hi-IN"/>
    </w:rPr>
  </w:style>
  <w:style w:type="character" w:styleId="Nmerodepgina">
    <w:name w:val="page number"/>
    <w:basedOn w:val="Fontepargpadro"/>
    <w:rsid w:val="00527A8A"/>
  </w:style>
  <w:style w:type="table" w:styleId="Tabelacomgrade">
    <w:name w:val="Table Grid"/>
    <w:basedOn w:val="Tabelanormal"/>
    <w:rsid w:val="00A84E36"/>
    <w:pPr>
      <w:widowControl w:val="0"/>
      <w:suppressAutoHyphens w:val="1"/>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odebalo">
    <w:name w:val="Balloon Text"/>
    <w:basedOn w:val="Normal"/>
    <w:semiHidden w:val="1"/>
    <w:rsid w:val="004C6610"/>
    <w:rPr>
      <w:rFonts w:ascii="Tahoma" w:cs="Tahoma" w:hAnsi="Tahoma"/>
      <w:sz w:val="16"/>
      <w:szCs w:val="16"/>
    </w:rPr>
  </w:style>
  <w:style w:type="character" w:styleId="RodapChar" w:customStyle="1">
    <w:name w:val="Rodapé Char"/>
    <w:link w:val="Rodap"/>
    <w:uiPriority w:val="99"/>
    <w:rsid w:val="00D47950"/>
    <w:rPr>
      <w:rFonts w:eastAsia="Lucida Sans Unicode"/>
      <w:sz w:val="24"/>
      <w:szCs w:val="24"/>
      <w:lang w:eastAsia="ar-SA"/>
    </w:rPr>
  </w:style>
  <w:style w:type="character" w:styleId="CabealhoChar" w:customStyle="1">
    <w:name w:val="Cabeçalho Char"/>
    <w:link w:val="Cabealho"/>
    <w:uiPriority w:val="99"/>
    <w:rsid w:val="00326987"/>
    <w:rPr>
      <w:rFonts w:eastAsia="Lucida Sans Unicode"/>
      <w:sz w:val="24"/>
      <w:szCs w:val="24"/>
      <w:lang w:eastAsia="ar-SA"/>
    </w:rPr>
  </w:style>
  <w:style w:type="paragraph" w:styleId="Subtitle">
    <w:name w:val="Subtitle"/>
    <w:basedOn w:val="Normal"/>
    <w:next w:val="Normal"/>
    <w:pPr>
      <w:keepNext w:val="1"/>
      <w:spacing w:after="120" w:before="240" w:lineRule="auto"/>
      <w:jc w:val="center"/>
    </w:pPr>
    <w:rPr>
      <w:rFonts w:ascii="Arial" w:cs="Arial" w:eastAsia="Arial" w:hAnsi="Arial"/>
      <w:i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mbria" w:cs="Cambria" w:eastAsia="Cambria" w:hAnsi="Cambria"/>
    </w:r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keepNext w:val="1"/>
      <w:spacing w:after="120" w:before="240" w:lineRule="auto"/>
      <w:jc w:val="center"/>
    </w:pPr>
    <w:rPr>
      <w:rFonts w:ascii="Arial" w:cs="Arial" w:eastAsia="Arial" w:hAnsi="Arial"/>
      <w:i w:val="1"/>
      <w:sz w:val="28"/>
      <w:szCs w:val="28"/>
    </w:rPr>
  </w:style>
  <w:style w:type="table" w:styleId="Table1">
    <w:basedOn w:val="TableNormal"/>
    <w:pPr>
      <w:spacing w:line="240" w:lineRule="auto"/>
    </w:pPr>
    <w:rPr>
      <w:rFonts w:ascii="Cambria" w:cs="Cambria" w:eastAsia="Cambria" w:hAnsi="Cambria"/>
    </w:rPr>
    <w:tblPr>
      <w:tblStyleRowBandSize w:val="1"/>
      <w:tblStyleColBandSize w:val="1"/>
      <w:tblCellMar>
        <w:top w:w="100.0" w:type="dxa"/>
        <w:left w:w="108.0" w:type="dxa"/>
        <w:bottom w:w="10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mbria" w:cs="Cambria" w:eastAsia="Cambria" w:hAnsi="Cambria"/>
    </w:rPr>
    <w:tblPr>
      <w:tblStyleRowBandSize w:val="1"/>
      <w:tblStyleColBandSize w:val="1"/>
      <w:tblCellMar>
        <w:top w:w="100.0" w:type="dxa"/>
        <w:left w:w="108.0" w:type="dxa"/>
        <w:bottom w:w="100.0" w:type="dxa"/>
        <w:right w:w="108.0" w:type="dxa"/>
      </w:tblCellMar>
    </w:tblPr>
  </w:style>
  <w:style w:type="table" w:styleId="Table4">
    <w:basedOn w:val="TableNormal"/>
    <w:pPr>
      <w:spacing w:line="240" w:lineRule="auto"/>
    </w:pPr>
    <w:rPr>
      <w:rFonts w:ascii="Cambria" w:cs="Cambria" w:eastAsia="Cambria" w:hAnsi="Cambria"/>
    </w:rPr>
    <w:tblPr>
      <w:tblStyleRowBandSize w:val="1"/>
      <w:tblStyleColBandSize w:val="1"/>
      <w:tblCellMar>
        <w:top w:w="100.0" w:type="dxa"/>
        <w:left w:w="108.0" w:type="dxa"/>
        <w:bottom w:w="100.0" w:type="dxa"/>
        <w:right w:w="108.0" w:type="dxa"/>
      </w:tblCellMar>
    </w:tblPr>
  </w:style>
  <w:style w:type="table" w:styleId="Table5">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6">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7">
    <w:basedOn w:val="TableNormal"/>
    <w:pPr>
      <w:spacing w:line="240" w:lineRule="auto"/>
    </w:pPr>
    <w:rPr>
      <w:rFonts w:ascii="Cambria" w:cs="Cambria" w:eastAsia="Cambria" w:hAnsi="Cambria"/>
    </w:r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keepNext w:val="1"/>
      <w:spacing w:after="120" w:before="240" w:lineRule="auto"/>
      <w:jc w:val="center"/>
    </w:pPr>
    <w:rPr>
      <w:rFonts w:ascii="Arial" w:cs="Arial" w:eastAsia="Arial" w:hAnsi="Arial"/>
      <w:i w:val="1"/>
      <w:sz w:val="28"/>
      <w:szCs w:val="28"/>
    </w:rPr>
  </w:style>
  <w:style w:type="table" w:styleId="Table1">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2">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3">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4">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5">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6">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irbcontas.org.br/wp-content/uploads/2023/11/Manual-de-Implementacao-das-ISSAIs-Auditoria-Operacional.pdf"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Y6Vj5mtSIpit/MTQ7LQvSmDfCg==">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2024-02-28T18:08:00Z</dcterms:created>
  <dc:creator>Dayse Maria Moreira de Moura</dc:creator>
</cp:coreProperties>
</file>